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zum brunchen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