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raktor kosnte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