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reative mandalas für erwachsene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