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3000"/>
        <w:gridCol w:w="8906"/>
      </w:tblGrid>
      <w:tr>
        <w:tc>
          <w:tcPr>
            <w:tcW w:type="dxa" w:w="3000"/>
            <w:tcBorders>
              <w:top w:val="none" w:color="FFFFFF" w:sz="0"/>
              <w:left w:val="none" w:color="FFFFFF" w:sz="0"/>
              <w:bottom w:val="none" w:color="FFFFFF" w:sz="0"/>
              <w:right w:val="none" w:color="FFFFFF" w:sz="0"/>
            </w:tcBorders>
            <w:shd w:fill="2D2D2D" w:val="clear"/>
            <w:tcMar>
              <w:top w:type="dxa" w:w="300"/>
              <w:left w:type="dxa" w:w="300"/>
              <w:bottom w:type="dxa" w:w="280"/>
              <w:right w:type="dxa" w:w="260"/>
            </w:tcMar>
            <w:vAlign w:val="center"/>
          </w:tcPr>
          <w:p>
            <w:pPr>
              <w:pBdr>
                <w:top w:val="single" w:color="404040" w:sz="3"/>
                <w:bottom w:val="single" w:color="404040" w:sz="3"/>
                <w:left w:val="single" w:color="404040" w:sz="3"/>
                <w:right w:val="single" w:color="404040" w:sz="3"/>
              </w:pBdr>
              <w:spacing w:after="100" w:before="0"/>
              <w:jc w:val="center"/>
            </w:pPr>
            <w:r>
              <w:rPr>
                <w:rFonts w:ascii="Calibri" w:cs="Calibri" w:eastAsia="Calibri" w:hAnsi="Calibri"/>
                <w:i/>
                <w:iCs/>
                <w:color w:val="666666"/>
                <w:sz w:val="16"/>
                <w:szCs w:val="16"/>
              </w:rPr>
              <w:t xml:space="preserve">  Bewerbungsfoto  </w:t>
            </w:r>
          </w:p>
          <w:p>
            <w:pPr>
              <w:jc w:val="center"/>
            </w:pPr>
            <w:r>
              <w:rPr>
                <w:rFonts w:ascii="Calibri" w:cs="Calibri" w:eastAsia="Calibri" w:hAnsi="Calibri"/>
                <w:i/>
                <w:iCs/>
                <w:color w:val="555555"/>
                <w:sz w:val="15"/>
                <w:szCs w:val="15"/>
              </w:rPr>
              <w:t xml:space="preserve">hier einfügen</w:t>
            </w:r>
          </w:p>
        </w:tc>
        <w:tc>
          <w:tcPr>
            <w:tcW w:type="dxa" w:w="8906"/>
            <w:tcBorders>
              <w:top w:val="none" w:color="FFFFFF" w:sz="0"/>
              <w:left w:val="none" w:color="FFFFFF" w:sz="0"/>
              <w:bottom w:val="none" w:color="FFFFFF" w:sz="0"/>
              <w:right w:val="none" w:color="FFFFFF" w:sz="0"/>
            </w:tcBorders>
            <w:shd w:fill="2D2D2D" w:val="clear"/>
            <w:tcMar>
              <w:top w:type="dxa" w:w="300"/>
              <w:left w:type="dxa" w:w="480"/>
              <w:bottom w:type="dxa" w:w="260"/>
              <w:right w:type="dxa" w:w="400"/>
            </w:tcMar>
            <w:vAlign w:val="center"/>
          </w:tcPr>
          <w:p>
            <w:r>
              <w:rPr>
                <w:rFonts w:ascii="Calibri" w:cs="Calibri" w:eastAsia="Calibri" w:hAnsi="Calibri"/>
                <w:b/>
                <w:bCs/>
                <w:color w:val="FFFFFF"/>
                <w:sz w:val="58"/>
                <w:szCs w:val="58"/>
              </w:rPr>
              <w:t xml:space="preserve">SANDRA  </w:t>
            </w:r>
            <w:r>
              <w:rPr>
                <w:rFonts w:ascii="Calibri" w:cs="Calibri" w:eastAsia="Calibri" w:hAnsi="Calibri"/>
                <w:b/>
                <w:bCs/>
                <w:color w:val="B87333"/>
                <w:sz w:val="58"/>
                <w:szCs w:val="58"/>
              </w:rPr>
              <w:t xml:space="preserve">MEIER</w:t>
            </w:r>
          </w:p>
          <w:p>
            <w:pPr>
              <w:spacing w:after="0" w:before="60"/>
            </w:pPr>
            <w:r>
              <w:rPr>
                <w:rFonts w:ascii="Calibri" w:cs="Calibri" w:eastAsia="Calibri" w:hAnsi="Calibri"/>
                <w:color w:val="AAAAAA"/>
                <w:sz w:val="22"/>
                <w:szCs w:val="22"/>
              </w:rPr>
              <w:t xml:space="preserve">Kauffrau im Groß- und Außenhandel</w:t>
            </w:r>
          </w:p>
          <w:p>
            <w:pPr>
              <w:pBdr>
                <w:top w:val="single" w:color="B87333" w:sz="3" w:space="8"/>
              </w:pBdr>
              <w:spacing w:after="0" w:before="100"/>
            </w:pPr>
            <w:r>
              <w:t xml:space="preserve"/>
            </w:r>
          </w:p>
          <w:p>
            <w:pPr>
              <w:spacing w:after="0" w:before="80"/>
            </w:pPr>
            <w:r>
              <w:rPr>
                <w:rFonts w:ascii="Calibri" w:cs="Calibri" w:eastAsia="Calibri" w:hAnsi="Calibri"/>
                <w:b/>
                <w:bCs/>
                <w:color w:val="B87333"/>
                <w:sz w:val="18"/>
                <w:szCs w:val="18"/>
              </w:rPr>
              <w:t xml:space="preserve">Berufserfahrung: </w:t>
            </w:r>
            <w:r>
              <w:rPr>
                <w:rFonts w:ascii="Calibri" w:cs="Calibri" w:eastAsia="Calibri" w:hAnsi="Calibri"/>
                <w:color w:val="CCCCCC"/>
                <w:sz w:val="18"/>
                <w:szCs w:val="18"/>
              </w:rPr>
              <w:t xml:space="preserve">12 Jahre  ·  </w:t>
            </w:r>
            <w:r>
              <w:rPr>
                <w:rFonts w:ascii="Calibri" w:cs="Calibri" w:eastAsia="Calibri" w:hAnsi="Calibri"/>
                <w:b/>
                <w:bCs/>
                <w:color w:val="B87333"/>
                <w:sz w:val="18"/>
                <w:szCs w:val="18"/>
              </w:rPr>
              <w:t xml:space="preserve">Verfügbar: </w:t>
            </w:r>
            <w:r>
              <w:rPr>
                <w:rFonts w:ascii="Calibri" w:cs="Calibri" w:eastAsia="Calibri" w:hAnsi="Calibri"/>
                <w:color w:val="CCCCCC"/>
                <w:sz w:val="18"/>
                <w:szCs w:val="18"/>
              </w:rPr>
              <w:t xml:space="preserve">sofort</w:t>
            </w:r>
          </w:p>
        </w:tc>
      </w:tr>
    </w:tbl>
    <w:tbl>
      <w:tblPr>
        <w:tblW w:type="dxa" w:w="11906"/>
        <w:tblBorders>
          <w:top w:val="none" w:color="FFFFFF" w:sz="0"/>
          <w:left w:val="none" w:color="FFFFFF" w:sz="0"/>
          <w:bottom w:val="none" w:color="FFFFFF" w:sz="0"/>
          <w:right w:val="none" w:color="FFFFFF" w:sz="0"/>
          <w:insideH w:val="none" w:color="FFFFFF" w:sz="0"/>
          <w:insideV w:val="none" w:color="FFFFFF" w:sz="0"/>
        </w:tblBorders>
      </w:tblPr>
      <w:tblGrid>
        <w:gridCol w:w="3000"/>
        <w:gridCol w:w="8906"/>
      </w:tblGrid>
      <w:tr>
        <w:tc>
          <w:tcPr>
            <w:tcW w:type="dxa" w:w="3000"/>
            <w:tcBorders>
              <w:top w:val="none" w:color="FFFFFF" w:sz="0"/>
              <w:left w:val="none" w:color="FFFFFF" w:sz="0"/>
              <w:bottom w:val="none" w:color="FFFFFF" w:sz="0"/>
              <w:right w:val="none" w:color="FFFFFF" w:sz="0"/>
            </w:tcBorders>
            <w:shd w:fill="F5ECD7" w:val="clear"/>
            <w:tcMar>
              <w:top w:type="dxa" w:w="0"/>
              <w:left w:type="dxa" w:w="280"/>
              <w:bottom w:type="dxa" w:w="400"/>
              <w:right w:type="dxa" w:w="240"/>
            </w:tcMar>
            <w:vAlign w:val="top"/>
          </w:tcPr>
          <w:p>
            <w:pPr>
              <w:pBdr>
                <w:bottom w:val="single" w:color="B87333" w:sz="6" w:space="4"/>
              </w:pBdr>
              <w:spacing w:after="80" w:before="260"/>
            </w:pPr>
            <w:r>
              <w:rPr>
                <w:rFonts w:ascii="Calibri" w:cs="Calibri" w:eastAsia="Calibri" w:hAnsi="Calibri"/>
                <w:b/>
                <w:bCs/>
                <w:color w:val="8B5520"/>
                <w:spacing w:val="50"/>
                <w:sz w:val="18"/>
                <w:szCs w:val="18"/>
              </w:rPr>
              <w:t xml:space="preserve">PERSÖNLICHE DATEN</w:t>
            </w:r>
          </w:p>
          <w:p>
            <w:pPr>
              <w:spacing w:after="0" w:before="90"/>
            </w:pPr>
            <w:r>
              <w:rPr>
                <w:rFonts w:ascii="Calibri" w:cs="Calibri" w:eastAsia="Calibri" w:hAnsi="Calibri"/>
                <w:b/>
                <w:bCs/>
                <w:color w:val="8B5520"/>
                <w:sz w:val="15"/>
                <w:szCs w:val="15"/>
              </w:rPr>
              <w:t xml:space="preserve">Geburtsdatum</w:t>
            </w:r>
          </w:p>
          <w:p>
            <w:pPr>
              <w:spacing w:after="52" w:before="16"/>
            </w:pPr>
            <w:r>
              <w:rPr>
                <w:rFonts w:ascii="Calibri" w:cs="Calibri" w:eastAsia="Calibri" w:hAnsi="Calibri"/>
                <w:color w:val="4A4A4A"/>
                <w:sz w:val="17"/>
                <w:szCs w:val="17"/>
              </w:rPr>
              <w:t xml:space="preserve">03.08.1985</w:t>
            </w:r>
          </w:p>
          <w:p>
            <w:pPr>
              <w:spacing w:after="0" w:before="90"/>
            </w:pPr>
            <w:r>
              <w:rPr>
                <w:rFonts w:ascii="Calibri" w:cs="Calibri" w:eastAsia="Calibri" w:hAnsi="Calibri"/>
                <w:b/>
                <w:bCs/>
                <w:color w:val="8B5520"/>
                <w:sz w:val="15"/>
                <w:szCs w:val="15"/>
              </w:rPr>
              <w:t xml:space="preserve">Geburtsort</w:t>
            </w:r>
          </w:p>
          <w:p>
            <w:pPr>
              <w:spacing w:after="52" w:before="16"/>
            </w:pPr>
            <w:r>
              <w:rPr>
                <w:rFonts w:ascii="Calibri" w:cs="Calibri" w:eastAsia="Calibri" w:hAnsi="Calibri"/>
                <w:color w:val="4A4A4A"/>
                <w:sz w:val="17"/>
                <w:szCs w:val="17"/>
              </w:rPr>
              <w:t xml:space="preserve">Hamburg</w:t>
            </w:r>
          </w:p>
          <w:p>
            <w:pPr>
              <w:spacing w:after="0" w:before="90"/>
            </w:pPr>
            <w:r>
              <w:rPr>
                <w:rFonts w:ascii="Calibri" w:cs="Calibri" w:eastAsia="Calibri" w:hAnsi="Calibri"/>
                <w:b/>
                <w:bCs/>
                <w:color w:val="8B5520"/>
                <w:sz w:val="15"/>
                <w:szCs w:val="15"/>
              </w:rPr>
              <w:t xml:space="preserve">Nationalität</w:t>
            </w:r>
          </w:p>
          <w:p>
            <w:pPr>
              <w:spacing w:after="52" w:before="16"/>
            </w:pPr>
            <w:r>
              <w:rPr>
                <w:rFonts w:ascii="Calibri" w:cs="Calibri" w:eastAsia="Calibri" w:hAnsi="Calibri"/>
                <w:color w:val="4A4A4A"/>
                <w:sz w:val="17"/>
                <w:szCs w:val="17"/>
              </w:rPr>
              <w:t xml:space="preserve">Deutsch</w:t>
            </w:r>
          </w:p>
          <w:p>
            <w:pPr>
              <w:spacing w:after="0" w:before="90"/>
            </w:pPr>
            <w:r>
              <w:rPr>
                <w:rFonts w:ascii="Calibri" w:cs="Calibri" w:eastAsia="Calibri" w:hAnsi="Calibri"/>
                <w:b/>
                <w:bCs/>
                <w:color w:val="8B5520"/>
                <w:sz w:val="15"/>
                <w:szCs w:val="15"/>
              </w:rPr>
              <w:t xml:space="preserve">Familienstand</w:t>
            </w:r>
          </w:p>
          <w:p>
            <w:pPr>
              <w:spacing w:after="52" w:before="16"/>
            </w:pPr>
            <w:r>
              <w:rPr>
                <w:rFonts w:ascii="Calibri" w:cs="Calibri" w:eastAsia="Calibri" w:hAnsi="Calibri"/>
                <w:color w:val="4A4A4A"/>
                <w:sz w:val="17"/>
                <w:szCs w:val="17"/>
              </w:rPr>
              <w:t xml:space="preserve">verheiratet, 1 Kind</w:t>
            </w:r>
          </w:p>
          <w:p>
            <w:pPr>
              <w:pBdr>
                <w:bottom w:val="single" w:color="B87333" w:sz="6" w:space="4"/>
              </w:pBdr>
              <w:spacing w:after="80" w:before="260"/>
            </w:pPr>
            <w:r>
              <w:rPr>
                <w:rFonts w:ascii="Calibri" w:cs="Calibri" w:eastAsia="Calibri" w:hAnsi="Calibri"/>
                <w:b/>
                <w:bCs/>
                <w:color w:val="8B5520"/>
                <w:spacing w:val="50"/>
                <w:sz w:val="18"/>
                <w:szCs w:val="18"/>
              </w:rPr>
              <w:t xml:space="preserve">KONTAKT</w:t>
            </w:r>
          </w:p>
          <w:p>
            <w:pPr>
              <w:spacing w:after="0" w:before="90"/>
            </w:pPr>
            <w:r>
              <w:rPr>
                <w:rFonts w:ascii="Calibri" w:cs="Calibri" w:eastAsia="Calibri" w:hAnsi="Calibri"/>
                <w:b/>
                <w:bCs/>
                <w:color w:val="8B5520"/>
                <w:sz w:val="15"/>
                <w:szCs w:val="15"/>
              </w:rPr>
              <w:t xml:space="preserve">Adresse</w:t>
            </w:r>
          </w:p>
          <w:p>
            <w:pPr>
              <w:spacing w:after="52" w:before="16"/>
            </w:pPr>
            <w:r>
              <w:rPr>
                <w:rFonts w:ascii="Calibri" w:cs="Calibri" w:eastAsia="Calibri" w:hAnsi="Calibri"/>
                <w:color w:val="4A4A4A"/>
                <w:sz w:val="17"/>
                <w:szCs w:val="17"/>
              </w:rPr>
              <w:t xml:space="preserve">Elbchaussee 22
22587 Hamburg</w:t>
            </w:r>
          </w:p>
          <w:p>
            <w:pPr>
              <w:spacing w:after="0" w:before="90"/>
            </w:pPr>
            <w:r>
              <w:rPr>
                <w:rFonts w:ascii="Calibri" w:cs="Calibri" w:eastAsia="Calibri" w:hAnsi="Calibri"/>
                <w:b/>
                <w:bCs/>
                <w:color w:val="8B5520"/>
                <w:sz w:val="15"/>
                <w:szCs w:val="15"/>
              </w:rPr>
              <w:t xml:space="preserve">Telefon</w:t>
            </w:r>
          </w:p>
          <w:p>
            <w:pPr>
              <w:spacing w:after="52" w:before="16"/>
            </w:pPr>
            <w:r>
              <w:rPr>
                <w:rFonts w:ascii="Calibri" w:cs="Calibri" w:eastAsia="Calibri" w:hAnsi="Calibri"/>
                <w:color w:val="4A4A4A"/>
                <w:sz w:val="17"/>
                <w:szCs w:val="17"/>
              </w:rPr>
              <w:t xml:space="preserve">0172 345 678 90</w:t>
            </w:r>
          </w:p>
          <w:p>
            <w:pPr>
              <w:spacing w:after="0" w:before="90"/>
            </w:pPr>
            <w:r>
              <w:rPr>
                <w:rFonts w:ascii="Calibri" w:cs="Calibri" w:eastAsia="Calibri" w:hAnsi="Calibri"/>
                <w:b/>
                <w:bCs/>
                <w:color w:val="8B5520"/>
                <w:sz w:val="15"/>
                <w:szCs w:val="15"/>
              </w:rPr>
              <w:t xml:space="preserve">E-Mail</w:t>
            </w:r>
          </w:p>
          <w:p>
            <w:pPr>
              <w:spacing w:after="52" w:before="16"/>
            </w:pPr>
            <w:r>
              <w:rPr>
                <w:rFonts w:ascii="Calibri" w:cs="Calibri" w:eastAsia="Calibri" w:hAnsi="Calibri"/>
                <w:color w:val="4A4A4A"/>
                <w:sz w:val="17"/>
                <w:szCs w:val="17"/>
              </w:rPr>
              <w:t xml:space="preserve">s.meier@mail.de</w:t>
            </w:r>
          </w:p>
          <w:p>
            <w:pPr>
              <w:spacing w:after="0" w:before="90"/>
            </w:pPr>
            <w:r>
              <w:rPr>
                <w:rFonts w:ascii="Calibri" w:cs="Calibri" w:eastAsia="Calibri" w:hAnsi="Calibri"/>
                <w:b/>
                <w:bCs/>
                <w:color w:val="8B5520"/>
                <w:sz w:val="15"/>
                <w:szCs w:val="15"/>
              </w:rPr>
              <w:t xml:space="preserve">Xing</w:t>
            </w:r>
          </w:p>
          <w:p>
            <w:pPr>
              <w:spacing w:after="52" w:before="16"/>
            </w:pPr>
            <w:r>
              <w:rPr>
                <w:rFonts w:ascii="Calibri" w:cs="Calibri" w:eastAsia="Calibri" w:hAnsi="Calibri"/>
                <w:color w:val="4A4A4A"/>
                <w:sz w:val="17"/>
                <w:szCs w:val="17"/>
              </w:rPr>
              <w:t xml:space="preserve">xing.com/in/smeier</w:t>
            </w:r>
          </w:p>
          <w:p>
            <w:pPr>
              <w:pBdr>
                <w:bottom w:val="single" w:color="B87333" w:sz="6" w:space="4"/>
              </w:pBdr>
              <w:spacing w:after="80" w:before="260"/>
            </w:pPr>
            <w:r>
              <w:rPr>
                <w:rFonts w:ascii="Calibri" w:cs="Calibri" w:eastAsia="Calibri" w:hAnsi="Calibri"/>
                <w:b/>
                <w:bCs/>
                <w:color w:val="8B5520"/>
                <w:spacing w:val="50"/>
                <w:sz w:val="18"/>
                <w:szCs w:val="18"/>
              </w:rPr>
              <w:t xml:space="preserve">SKILLSET</w:t>
            </w:r>
          </w:p>
          <w:p>
            <w:pPr>
              <w:spacing w:after="14" w:before="52"/>
            </w:pPr>
            <w:r>
              <w:rPr>
                <w:rFonts w:ascii="Calibri" w:cs="Calibri" w:eastAsia="Calibri" w:hAnsi="Calibri"/>
                <w:color w:val="4A4A4A"/>
                <w:sz w:val="17"/>
                <w:szCs w:val="17"/>
              </w:rPr>
              <w:t xml:space="preserve">Einkauf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spacing w:after="14" w:before="52"/>
            </w:pPr>
            <w:r>
              <w:rPr>
                <w:rFonts w:ascii="Calibri" w:cs="Calibri" w:eastAsia="Calibri" w:hAnsi="Calibri"/>
                <w:color w:val="4A4A4A"/>
                <w:sz w:val="17"/>
                <w:szCs w:val="17"/>
              </w:rPr>
              <w:t xml:space="preserve">Kalkulation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spacing w:after="14" w:before="52"/>
            </w:pPr>
            <w:r>
              <w:rPr>
                <w:rFonts w:ascii="Calibri" w:cs="Calibri" w:eastAsia="Calibri" w:hAnsi="Calibri"/>
                <w:color w:val="4A4A4A"/>
                <w:sz w:val="17"/>
                <w:szCs w:val="17"/>
              </w:rPr>
              <w:t xml:space="preserve">Kundenberatung</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spacing w:after="14" w:before="52"/>
            </w:pPr>
            <w:r>
              <w:rPr>
                <w:rFonts w:ascii="Calibri" w:cs="Calibri" w:eastAsia="Calibri" w:hAnsi="Calibri"/>
                <w:color w:val="4A4A4A"/>
                <w:sz w:val="17"/>
                <w:szCs w:val="17"/>
              </w:rPr>
              <w:t xml:space="preserve">Teamführung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spacing w:after="14" w:before="52"/>
            </w:pPr>
            <w:r>
              <w:rPr>
                <w:rFonts w:ascii="Calibri" w:cs="Calibri" w:eastAsia="Calibri" w:hAnsi="Calibri"/>
                <w:color w:val="4A4A4A"/>
                <w:sz w:val="17"/>
                <w:szCs w:val="17"/>
              </w:rPr>
              <w:t xml:space="preserve">Qualitätssich.</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spacing w:after="14" w:before="52"/>
            </w:pPr>
            <w:r>
              <w:rPr>
                <w:rFonts w:ascii="Calibri" w:cs="Calibri" w:eastAsia="Calibri" w:hAnsi="Calibri"/>
                <w:color w:val="4A4A4A"/>
                <w:sz w:val="17"/>
                <w:szCs w:val="17"/>
              </w:rPr>
              <w:t xml:space="preserve">Kommunikation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pBdr>
                <w:bottom w:val="single" w:color="B87333" w:sz="6" w:space="4"/>
              </w:pBdr>
              <w:spacing w:after="80" w:before="260"/>
            </w:pPr>
            <w:r>
              <w:rPr>
                <w:rFonts w:ascii="Calibri" w:cs="Calibri" w:eastAsia="Calibri" w:hAnsi="Calibri"/>
                <w:b/>
                <w:bCs/>
                <w:color w:val="8B5520"/>
                <w:spacing w:val="50"/>
                <w:sz w:val="18"/>
                <w:szCs w:val="18"/>
              </w:rPr>
              <w:t xml:space="preserve">EDV-KENNTNISSE</w:t>
            </w:r>
          </w:p>
          <w:p>
            <w:pPr>
              <w:spacing w:after="14" w:before="52"/>
            </w:pPr>
            <w:r>
              <w:rPr>
                <w:rFonts w:ascii="Calibri" w:cs="Calibri" w:eastAsia="Calibri" w:hAnsi="Calibri"/>
                <w:color w:val="4A4A4A"/>
                <w:sz w:val="17"/>
                <w:szCs w:val="17"/>
              </w:rPr>
              <w:t xml:space="preserve">SAP SD/MM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spacing w:after="14" w:before="52"/>
            </w:pPr>
            <w:r>
              <w:rPr>
                <w:rFonts w:ascii="Calibri" w:cs="Calibri" w:eastAsia="Calibri" w:hAnsi="Calibri"/>
                <w:color w:val="4A4A4A"/>
                <w:sz w:val="17"/>
                <w:szCs w:val="17"/>
              </w:rPr>
              <w:t xml:space="preserve">MS Excel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spacing w:after="14" w:before="52"/>
            </w:pPr>
            <w:r>
              <w:rPr>
                <w:rFonts w:ascii="Calibri" w:cs="Calibri" w:eastAsia="Calibri" w:hAnsi="Calibri"/>
                <w:color w:val="4A4A4A"/>
                <w:sz w:val="17"/>
                <w:szCs w:val="17"/>
              </w:rPr>
              <w:t xml:space="preserve">MS Word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spacing w:after="14" w:before="52"/>
            </w:pPr>
            <w:r>
              <w:rPr>
                <w:rFonts w:ascii="Calibri" w:cs="Calibri" w:eastAsia="Calibri" w:hAnsi="Calibri"/>
                <w:color w:val="4A4A4A"/>
                <w:sz w:val="17"/>
                <w:szCs w:val="17"/>
              </w:rPr>
              <w:t xml:space="preserve">Salesforce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spacing w:after="14" w:before="52"/>
            </w:pPr>
            <w:r>
              <w:rPr>
                <w:rFonts w:ascii="Calibri" w:cs="Calibri" w:eastAsia="Calibri" w:hAnsi="Calibri"/>
                <w:color w:val="4A4A4A"/>
                <w:sz w:val="17"/>
                <w:szCs w:val="17"/>
              </w:rPr>
              <w:t xml:space="preserve">DATEV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pBdr>
                <w:bottom w:val="single" w:color="B87333" w:sz="6" w:space="4"/>
              </w:pBdr>
              <w:spacing w:after="80" w:before="260"/>
            </w:pPr>
            <w:r>
              <w:rPr>
                <w:rFonts w:ascii="Calibri" w:cs="Calibri" w:eastAsia="Calibri" w:hAnsi="Calibri"/>
                <w:b/>
                <w:bCs/>
                <w:color w:val="8B5520"/>
                <w:spacing w:val="50"/>
                <w:sz w:val="18"/>
                <w:szCs w:val="18"/>
              </w:rPr>
              <w:t xml:space="preserve">SPRACHEN</w:t>
            </w:r>
          </w:p>
          <w:p>
            <w:pPr>
              <w:spacing w:after="14" w:before="52"/>
            </w:pPr>
            <w:r>
              <w:rPr>
                <w:rFonts w:ascii="Calibri" w:cs="Calibri" w:eastAsia="Calibri" w:hAnsi="Calibri"/>
                <w:color w:val="4A4A4A"/>
                <w:sz w:val="17"/>
                <w:szCs w:val="17"/>
              </w:rPr>
              <w:t xml:space="preserve">Deutsch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
            </w:r>
          </w:p>
          <w:p>
            <w:pPr>
              <w:spacing w:after="14" w:before="52"/>
            </w:pPr>
            <w:r>
              <w:rPr>
                <w:rFonts w:ascii="Calibri" w:cs="Calibri" w:eastAsia="Calibri" w:hAnsi="Calibri"/>
                <w:color w:val="4A4A4A"/>
                <w:sz w:val="17"/>
                <w:szCs w:val="17"/>
              </w:rPr>
              <w:t xml:space="preserve">Englisch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spacing w:after="14" w:before="52"/>
            </w:pPr>
            <w:r>
              <w:rPr>
                <w:rFonts w:ascii="Calibri" w:cs="Calibri" w:eastAsia="Calibri" w:hAnsi="Calibri"/>
                <w:color w:val="4A4A4A"/>
                <w:sz w:val="17"/>
                <w:szCs w:val="17"/>
              </w:rPr>
              <w:t xml:space="preserve">Russisch      </w:t>
            </w:r>
            <w:r>
              <w:rPr>
                <w:rFonts w:ascii="Calibri" w:cs="Calibri" w:eastAsia="Calibri" w:hAnsi="Calibri"/>
                <w:color w:val="B87333"/>
                <w:sz w:val="14"/>
                <w:szCs w:val="14"/>
              </w:rPr>
              <w:t xml:space="preserve">●●●</w:t>
            </w:r>
            <w:r>
              <w:rPr>
                <w:rFonts w:ascii="Calibri" w:cs="Calibri" w:eastAsia="Calibri" w:hAnsi="Calibri"/>
                <w:color w:val="D4AA78"/>
                <w:sz w:val="14"/>
                <w:szCs w:val="14"/>
              </w:rPr>
              <w:t xml:space="preserve">○○</w:t>
            </w:r>
          </w:p>
          <w:p>
            <w:pPr>
              <w:pBdr>
                <w:bottom w:val="single" w:color="B87333" w:sz="6" w:space="4"/>
              </w:pBdr>
              <w:spacing w:after="80" w:before="260"/>
            </w:pPr>
            <w:r>
              <w:rPr>
                <w:rFonts w:ascii="Calibri" w:cs="Calibri" w:eastAsia="Calibri" w:hAnsi="Calibri"/>
                <w:b/>
                <w:bCs/>
                <w:color w:val="8B5520"/>
                <w:spacing w:val="50"/>
                <w:sz w:val="18"/>
                <w:szCs w:val="18"/>
              </w:rPr>
              <w:t xml:space="preserve">PERSÖNL. STÄRKEN</w:t>
            </w:r>
          </w:p>
          <w:p>
            <w:pPr>
              <w:pStyle w:val="ListParagraph"/>
              <w:numPr>
                <w:ilvl w:val="0"/>
                <w:numId w:val="2"/>
              </w:numPr>
              <w:spacing w:after="16" w:before="40"/>
            </w:pPr>
            <w:r>
              <w:rPr>
                <w:rFonts w:ascii="Calibri" w:cs="Calibri" w:eastAsia="Calibri" w:hAnsi="Calibri"/>
                <w:color w:val="4A4A4A"/>
                <w:sz w:val="17"/>
                <w:szCs w:val="17"/>
              </w:rPr>
              <w:t xml:space="preserve">Strukturiertes, zielorientiertes Arbeiten</w:t>
            </w:r>
          </w:p>
          <w:p>
            <w:pPr>
              <w:pStyle w:val="ListParagraph"/>
              <w:numPr>
                <w:ilvl w:val="0"/>
                <w:numId w:val="2"/>
              </w:numPr>
              <w:spacing w:after="16" w:before="40"/>
            </w:pPr>
            <w:r>
              <w:rPr>
                <w:rFonts w:ascii="Calibri" w:cs="Calibri" w:eastAsia="Calibri" w:hAnsi="Calibri"/>
                <w:color w:val="4A4A4A"/>
                <w:sz w:val="17"/>
                <w:szCs w:val="17"/>
              </w:rPr>
              <w:t xml:space="preserve">Belastbarkeit auch unter Zeitdruck</w:t>
            </w:r>
          </w:p>
          <w:p>
            <w:pPr>
              <w:pStyle w:val="ListParagraph"/>
              <w:numPr>
                <w:ilvl w:val="0"/>
                <w:numId w:val="2"/>
              </w:numPr>
              <w:spacing w:after="16" w:before="40"/>
            </w:pPr>
            <w:r>
              <w:rPr>
                <w:rFonts w:ascii="Calibri" w:cs="Calibri" w:eastAsia="Calibri" w:hAnsi="Calibri"/>
                <w:color w:val="4A4A4A"/>
                <w:sz w:val="17"/>
                <w:szCs w:val="17"/>
              </w:rPr>
              <w:t xml:space="preserve">Ausgeprägte Kundenorientierung</w:t>
            </w:r>
          </w:p>
          <w:p>
            <w:pPr>
              <w:pStyle w:val="ListParagraph"/>
              <w:numPr>
                <w:ilvl w:val="0"/>
                <w:numId w:val="2"/>
              </w:numPr>
              <w:spacing w:after="16" w:before="40"/>
            </w:pPr>
            <w:r>
              <w:rPr>
                <w:rFonts w:ascii="Calibri" w:cs="Calibri" w:eastAsia="Calibri" w:hAnsi="Calibri"/>
                <w:color w:val="4A4A4A"/>
                <w:sz w:val="17"/>
                <w:szCs w:val="17"/>
              </w:rPr>
              <w:t xml:space="preserve">Eigeninitiative und Lösungsorientierung</w:t>
            </w:r>
          </w:p>
          <w:p>
            <w:pPr>
              <w:pBdr>
                <w:bottom w:val="single" w:color="B87333" w:sz="6" w:space="4"/>
              </w:pBdr>
              <w:spacing w:after="80" w:before="260"/>
            </w:pPr>
            <w:r>
              <w:rPr>
                <w:rFonts w:ascii="Calibri" w:cs="Calibri" w:eastAsia="Calibri" w:hAnsi="Calibri"/>
                <w:b/>
                <w:bCs/>
                <w:color w:val="8B5520"/>
                <w:spacing w:val="50"/>
                <w:sz w:val="18"/>
                <w:szCs w:val="18"/>
              </w:rPr>
              <w:t xml:space="preserve">INTERESSEN</w:t>
            </w:r>
          </w:p>
          <w:p>
            <w:pPr>
              <w:pStyle w:val="ListParagraph"/>
              <w:numPr>
                <w:ilvl w:val="0"/>
                <w:numId w:val="2"/>
              </w:numPr>
              <w:spacing w:after="16" w:before="40"/>
            </w:pPr>
            <w:r>
              <w:rPr>
                <w:rFonts w:ascii="Calibri" w:cs="Calibri" w:eastAsia="Calibri" w:hAnsi="Calibri"/>
                <w:color w:val="4A4A4A"/>
                <w:sz w:val="17"/>
                <w:szCs w:val="17"/>
              </w:rPr>
              <w:t xml:space="preserve">Laufen &amp; Halbmarathon (2× jährl.)</w:t>
            </w:r>
          </w:p>
          <w:p>
            <w:pPr>
              <w:pStyle w:val="ListParagraph"/>
              <w:numPr>
                <w:ilvl w:val="0"/>
                <w:numId w:val="2"/>
              </w:numPr>
              <w:spacing w:after="16" w:before="40"/>
            </w:pPr>
            <w:r>
              <w:rPr>
                <w:rFonts w:ascii="Calibri" w:cs="Calibri" w:eastAsia="Calibri" w:hAnsi="Calibri"/>
                <w:color w:val="4A4A4A"/>
                <w:sz w:val="17"/>
                <w:szCs w:val="17"/>
              </w:rPr>
              <w:t xml:space="preserve">Ehrenamtl. Sprachmentorin (seit 2023)</w:t>
            </w:r>
          </w:p>
          <w:p>
            <w:pPr>
              <w:pStyle w:val="ListParagraph"/>
              <w:numPr>
                <w:ilvl w:val="0"/>
                <w:numId w:val="2"/>
              </w:numPr>
              <w:spacing w:after="16" w:before="40"/>
            </w:pPr>
            <w:r>
              <w:rPr>
                <w:rFonts w:ascii="Calibri" w:cs="Calibri" w:eastAsia="Calibri" w:hAnsi="Calibri"/>
                <w:color w:val="4A4A4A"/>
                <w:sz w:val="17"/>
                <w:szCs w:val="17"/>
              </w:rPr>
              <w:t xml:space="preserve">Familienzeit &amp; Reisen</w:t>
            </w:r>
          </w:p>
          <w:p>
            <w:pPr>
              <w:spacing w:after="0" w:before="100"/>
            </w:pPr>
            <w:r>
              <w:t xml:space="preserve"/>
            </w:r>
          </w:p>
        </w:tc>
        <w:tc>
          <w:tcPr>
            <w:tcW w:type="dxa" w:w="8906"/>
            <w:tcBorders>
              <w:top w:val="none" w:color="FFFFFF" w:sz="0"/>
              <w:left w:val="single" w:color="D4AA78" w:sz="3"/>
              <w:bottom w:val="none" w:color="FFFFFF" w:sz="0"/>
              <w:right w:val="none" w:color="FFFFFF" w:sz="0"/>
            </w:tcBorders>
            <w:shd w:fill="FDFBF8" w:val="clear"/>
            <w:tcMar>
              <w:top w:type="dxa" w:w="0"/>
              <w:left w:type="dxa" w:w="420"/>
              <w:bottom w:type="dxa" w:w="400"/>
              <w:right w:type="dxa" w:w="360"/>
            </w:tcMar>
            <w:vAlign w:val="top"/>
          </w:tcPr>
          <w:p>
            <w:pPr>
              <w:spacing w:after="0" w:before="300"/>
            </w:pPr>
            <w:r>
              <w:rPr>
                <w:rFonts w:ascii="Calibri" w:cs="Calibri" w:eastAsia="Calibri" w:hAnsi="Calibri"/>
                <w:b/>
                <w:bCs/>
                <w:color w:val="8B5520"/>
                <w:spacing w:val="30"/>
                <w:sz w:val="22"/>
                <w:szCs w:val="22"/>
              </w:rPr>
              <w:t xml:space="preserve">KURZPROFIL</w:t>
            </w:r>
          </w:p>
          <w:p>
            <w:pPr>
              <w:pBdr>
                <w:bottom w:val="single" w:color="D4AA78" w:sz="5" w:space="2"/>
              </w:pBdr>
              <w:spacing w:after="130" w:before="60"/>
            </w:pPr>
            <w:r>
              <w:t xml:space="preserve"/>
            </w:r>
          </w:p>
          <w:p>
            <w:pPr>
              <w:spacing w:after="100" w:before="0"/>
            </w:pPr>
            <w:r>
              <w:rPr>
                <w:rFonts w:ascii="Calibri" w:cs="Calibri" w:eastAsia="Calibri" w:hAnsi="Calibri"/>
                <w:color w:val="4A4A4A"/>
                <w:sz w:val="18"/>
                <w:szCs w:val="18"/>
              </w:rPr>
              <w:t xml:space="preserve">Kauffrau im Groß- und Außenhandel mit 12 Jahren Erfahrung im Einkauf, Vertriebsinnendienst und in der Kundenbetreuung internationaler Kunden. Nach einer familiär bedingten beruflichen Auszeit bin ich seit Sommer 2024 aktiv auf Stellensuche und habe meine Fachkenntnisse durch Weiterbildungen gezielt aktualisiert. Ich bin sofort verfügbar und bringe hohes Engagement sowie nachgewiesene Ergebnisse im kaufmännischen Bereich mit.</w:t>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8246"/>
            </w:tblGrid>
            <w:tr>
              <w:tc>
                <w:tcPr>
                  <w:tcW w:type="dxa" w:w="8246"/>
                  <w:tcBorders>
                    <w:top w:val="single" w:color="B87333" w:sz="4"/>
                    <w:left w:val="single" w:color="B87333" w:sz="16"/>
                    <w:bottom w:val="single" w:color="B87333" w:sz="4"/>
                    <w:right w:val="single" w:color="B87333" w:sz="4"/>
                  </w:tcBorders>
                  <w:shd w:fill="F5ECD7" w:val="clear"/>
                  <w:tcMar>
                    <w:top w:type="dxa" w:w="100"/>
                    <w:left w:type="dxa" w:w="160"/>
                    <w:bottom w:type="dxa" w:w="100"/>
                    <w:right w:type="dxa" w:w="120"/>
                  </w:tcMar>
                </w:tcPr>
                <w:p>
                  <w:pPr>
                    <w:spacing w:after="20" w:before="0"/>
                  </w:pPr>
                  <w:r>
                    <w:rPr>
                      <w:rFonts w:ascii="Calibri" w:cs="Calibri" w:eastAsia="Calibri" w:hAnsi="Calibri"/>
                      <w:b/>
                      <w:bCs/>
                      <w:color w:val="8B5520"/>
                      <w:sz w:val="18"/>
                      <w:szCs w:val="18"/>
                    </w:rPr>
                    <w:t xml:space="preserve">Hinweis zur beruflichen Situation</w:t>
                  </w:r>
                </w:p>
                <w:p>
                  <w:r>
                    <w:rPr>
                      <w:rFonts w:ascii="Calibri" w:cs="Calibri" w:eastAsia="Calibri" w:hAnsi="Calibri"/>
                      <w:color w:val="4A4A4A"/>
                      <w:sz w:val="17"/>
                      <w:szCs w:val="17"/>
                    </w:rPr>
                    <w:t xml:space="preserve">Seit August 2024 befinde ich mich in einer Phase der gezielten Neuorientierung nach einer Elternzeit. Ich bin als arbeitssuchend bei der Agentur für Arbeit Hamburg gemeldet und stehe dem Arbeitsmarkt ab sofort uneingeschränkt zur Verfügung.</w:t>
                  </w:r>
                </w:p>
              </w:tc>
            </w:tr>
          </w:tbl>
          <w:p>
            <w:pPr>
              <w:spacing w:after="0" w:before="300"/>
            </w:pPr>
            <w:r>
              <w:rPr>
                <w:rFonts w:ascii="Calibri" w:cs="Calibri" w:eastAsia="Calibri" w:hAnsi="Calibri"/>
                <w:b/>
                <w:bCs/>
                <w:color w:val="8B5520"/>
                <w:spacing w:val="30"/>
                <w:sz w:val="22"/>
                <w:szCs w:val="22"/>
              </w:rPr>
              <w:t xml:space="preserve">BERUFSERFAHRUNGEN</w:t>
            </w:r>
          </w:p>
          <w:p>
            <w:pPr>
              <w:pBdr>
                <w:bottom w:val="single" w:color="D4AA78" w:sz="5" w:space="2"/>
              </w:pBdr>
              <w:spacing w:after="130" w:before="60"/>
            </w:pPr>
            <w:r>
              <w:t xml:space="preserve"/>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20"/>
                    <w:right w:type="dxa" w:w="80"/>
                  </w:tcMar>
                  <w:vAlign w:val="top"/>
                </w:tcPr>
                <w:p>
                  <w:pPr>
                    <w:spacing w:before="36"/>
                  </w:pPr>
                  <w:r>
                    <w:rPr>
                      <w:rFonts w:ascii="Calibri" w:cs="Calibri" w:eastAsia="Calibri" w:hAnsi="Calibri"/>
                      <w:i/>
                      <w:iCs/>
                      <w:color w:val="999999"/>
                      <w:sz w:val="16"/>
                      <w:szCs w:val="16"/>
                    </w:rPr>
                    <w:t xml:space="preserve">03/2018
– 07/2024</w:t>
                  </w:r>
                </w:p>
              </w:tc>
              <w:tc>
                <w:tcPr>
                  <w:tcW w:type="dxa" w:w="6696"/>
                  <w:tcBorders>
                    <w:top w:val="none" w:color="FFFFFF" w:sz="0"/>
                    <w:left w:val="none" w:color="FFFFFF" w:sz="0"/>
                    <w:bottom w:val="none" w:color="FFFFFF" w:sz="0"/>
                    <w:right w:val="none" w:color="FFFFFF" w:sz="0"/>
                  </w:tcBorders>
                  <w:tcMar>
                    <w:top w:type="dxa" w:w="0"/>
                    <w:left w:type="dxa" w:w="55"/>
                    <w:bottom w:type="dxa" w:w="30"/>
                    <w:right w:type="dxa" w:w="0"/>
                  </w:tcMar>
                  <w:vAlign w:val="top"/>
                </w:tcPr>
                <w:p>
                  <w:pPr>
                    <w:spacing w:after="16" w:before="0"/>
                  </w:pPr>
                  <w:r>
                    <w:rPr>
                      <w:rFonts w:ascii="Calibri" w:cs="Calibri" w:eastAsia="Calibri" w:hAnsi="Calibri"/>
                      <w:b/>
                      <w:bCs/>
                      <w:color w:val="1E1E1E"/>
                      <w:sz w:val="20"/>
                      <w:szCs w:val="20"/>
                    </w:rPr>
                    <w:t xml:space="preserve">Sachbearbeiterin Einkauf &amp; Disposition</w:t>
                  </w:r>
                </w:p>
                <w:p>
                  <w:pPr>
                    <w:spacing w:after="55" w:before="0"/>
                  </w:pPr>
                  <w:r>
                    <w:rPr>
                      <w:rFonts w:ascii="Calibri" w:cs="Calibri" w:eastAsia="Calibri" w:hAnsi="Calibri"/>
                      <w:i/>
                      <w:iCs/>
                      <w:color w:val="B87333"/>
                      <w:sz w:val="18"/>
                      <w:szCs w:val="18"/>
                    </w:rPr>
                    <w:t xml:space="preserve">Nordstern Handels GmbH, Hamburg</w:t>
                  </w:r>
                </w:p>
                <w:p>
                  <w:pPr>
                    <w:pStyle w:val="ListParagraph"/>
                    <w:numPr>
                      <w:ilvl w:val="0"/>
                      <w:numId w:val="3"/>
                    </w:numPr>
                    <w:spacing w:after="16" w:before="38"/>
                  </w:pPr>
                  <w:r>
                    <w:rPr>
                      <w:rFonts w:ascii="Calibri" w:cs="Calibri" w:eastAsia="Calibri" w:hAnsi="Calibri"/>
                      <w:color w:val="4A4A4A"/>
                      <w:sz w:val="17"/>
                      <w:szCs w:val="17"/>
                    </w:rPr>
                    <w:t xml:space="preserve">Operative Beschaffung von Waren- und Dienstleistungen (Volumen: 8 Mio. €/Jahr)</w:t>
                  </w:r>
                </w:p>
                <w:p>
                  <w:pPr>
                    <w:pStyle w:val="ListParagraph"/>
                    <w:numPr>
                      <w:ilvl w:val="0"/>
                      <w:numId w:val="3"/>
                    </w:numPr>
                    <w:spacing w:after="16" w:before="38"/>
                  </w:pPr>
                  <w:r>
                    <w:rPr>
                      <w:rFonts w:ascii="Calibri" w:cs="Calibri" w:eastAsia="Calibri" w:hAnsi="Calibri"/>
                      <w:color w:val="4A4A4A"/>
                      <w:sz w:val="17"/>
                      <w:szCs w:val="17"/>
                    </w:rPr>
                    <w:t xml:space="preserve">Lieferantenauswahl, -bewertung und Vertragsverhandlungen</w:t>
                  </w:r>
                </w:p>
                <w:p>
                  <w:pPr>
                    <w:pStyle w:val="ListParagraph"/>
                    <w:numPr>
                      <w:ilvl w:val="0"/>
                      <w:numId w:val="3"/>
                    </w:numPr>
                    <w:spacing w:after="16" w:before="38"/>
                  </w:pPr>
                  <w:r>
                    <w:rPr>
                      <w:rFonts w:ascii="Calibri" w:cs="Calibri" w:eastAsia="Calibri" w:hAnsi="Calibri"/>
                      <w:color w:val="4A4A4A"/>
                      <w:sz w:val="17"/>
                      <w:szCs w:val="17"/>
                    </w:rPr>
                    <w:t xml:space="preserve">Steuerung des Bestellwesens inkl. Terminverfolgung und Reklamationsbearbeitung</w:t>
                  </w:r>
                </w:p>
                <w:p>
                  <w:pPr>
                    <w:pStyle w:val="ListParagraph"/>
                    <w:numPr>
                      <w:ilvl w:val="0"/>
                      <w:numId w:val="3"/>
                    </w:numPr>
                    <w:spacing w:after="16" w:before="38"/>
                  </w:pPr>
                  <w:r>
                    <w:rPr>
                      <w:rFonts w:ascii="Calibri" w:cs="Calibri" w:eastAsia="Calibri" w:hAnsi="Calibri"/>
                      <w:color w:val="4A4A4A"/>
                      <w:sz w:val="17"/>
                      <w:szCs w:val="17"/>
                    </w:rPr>
                    <w:t xml:space="preserve">Enge Zusammenarbeit mit Lager, Vertrieb und Buchhaltung</w:t>
                  </w:r>
                </w:p>
                <w:p>
                  <w:pPr>
                    <w:pStyle w:val="ListParagraph"/>
                    <w:numPr>
                      <w:ilvl w:val="0"/>
                      <w:numId w:val="3"/>
                    </w:numPr>
                    <w:spacing w:after="16" w:before="38"/>
                  </w:pPr>
                  <w:r>
                    <w:rPr>
                      <w:rFonts w:ascii="Calibri" w:cs="Calibri" w:eastAsia="Calibri" w:hAnsi="Calibri"/>
                      <w:color w:val="4A4A4A"/>
                      <w:sz w:val="17"/>
                      <w:szCs w:val="17"/>
                    </w:rPr>
                    <w:t xml:space="preserve">Führung und Einarbeitung von 2 Auszubildenden</w:t>
                  </w:r>
                </w:p>
                <w:p>
                  <w:pPr>
                    <w:spacing w:after="16" w:before="65"/>
                  </w:pPr>
                  <w:r>
                    <w:rPr>
                      <w:rFonts w:ascii="Calibri" w:cs="Calibri" w:eastAsia="Calibri" w:hAnsi="Calibri"/>
                      <w:b/>
                      <w:bCs/>
                      <w:color w:val="8B5520"/>
                      <w:sz w:val="17"/>
                      <w:szCs w:val="17"/>
                    </w:rPr>
                    <w:t xml:space="preserve">Erfolg: </w:t>
                  </w:r>
                  <w:r>
                    <w:rPr>
                      <w:rFonts w:ascii="Calibri" w:cs="Calibri" w:eastAsia="Calibri" w:hAnsi="Calibri"/>
                      <w:i/>
                      <w:iCs/>
                      <w:color w:val="4A4A4A"/>
                      <w:sz w:val="17"/>
                      <w:szCs w:val="17"/>
                    </w:rPr>
                    <w:t xml:space="preserve">Einsparung von 14 % der Einkaufskosten durch Lieferantenkonsolidierung (2021)</w:t>
                  </w:r>
                </w:p>
              </w:tc>
            </w:tr>
          </w:tbl>
          <w:p>
            <w:pPr>
              <w:spacing w:after="0" w:before="55"/>
            </w:pPr>
            <w:r>
              <w:t xml:space="preserve"/>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20"/>
                    <w:right w:type="dxa" w:w="80"/>
                  </w:tcMar>
                  <w:vAlign w:val="top"/>
                </w:tcPr>
                <w:p>
                  <w:pPr>
                    <w:spacing w:before="36"/>
                  </w:pPr>
                  <w:r>
                    <w:rPr>
                      <w:rFonts w:ascii="Calibri" w:cs="Calibri" w:eastAsia="Calibri" w:hAnsi="Calibri"/>
                      <w:i/>
                      <w:iCs/>
                      <w:color w:val="999999"/>
                      <w:sz w:val="16"/>
                      <w:szCs w:val="16"/>
                    </w:rPr>
                    <w:t xml:space="preserve">06/2014
– 02/2018</w:t>
                  </w:r>
                </w:p>
              </w:tc>
              <w:tc>
                <w:tcPr>
                  <w:tcW w:type="dxa" w:w="6696"/>
                  <w:tcBorders>
                    <w:top w:val="none" w:color="FFFFFF" w:sz="0"/>
                    <w:left w:val="none" w:color="FFFFFF" w:sz="0"/>
                    <w:bottom w:val="none" w:color="FFFFFF" w:sz="0"/>
                    <w:right w:val="none" w:color="FFFFFF" w:sz="0"/>
                  </w:tcBorders>
                  <w:tcMar>
                    <w:top w:type="dxa" w:w="0"/>
                    <w:left w:type="dxa" w:w="55"/>
                    <w:bottom w:type="dxa" w:w="30"/>
                    <w:right w:type="dxa" w:w="0"/>
                  </w:tcMar>
                  <w:vAlign w:val="top"/>
                </w:tcPr>
                <w:p>
                  <w:pPr>
                    <w:spacing w:after="16" w:before="0"/>
                  </w:pPr>
                  <w:r>
                    <w:rPr>
                      <w:rFonts w:ascii="Calibri" w:cs="Calibri" w:eastAsia="Calibri" w:hAnsi="Calibri"/>
                      <w:b/>
                      <w:bCs/>
                      <w:color w:val="1E1E1E"/>
                      <w:sz w:val="20"/>
                      <w:szCs w:val="20"/>
                    </w:rPr>
                    <w:t xml:space="preserve">Kaufmännische Sachbearbeiterin Vertriebsinnendienst</w:t>
                  </w:r>
                </w:p>
                <w:p>
                  <w:pPr>
                    <w:spacing w:after="55" w:before="0"/>
                  </w:pPr>
                  <w:r>
                    <w:rPr>
                      <w:rFonts w:ascii="Calibri" w:cs="Calibri" w:eastAsia="Calibri" w:hAnsi="Calibri"/>
                      <w:i/>
                      <w:iCs/>
                      <w:color w:val="B87333"/>
                      <w:sz w:val="18"/>
                      <w:szCs w:val="18"/>
                    </w:rPr>
                    <w:t xml:space="preserve">Baltic Trade AG, Lübeck</w:t>
                  </w:r>
                </w:p>
                <w:p>
                  <w:pPr>
                    <w:pStyle w:val="ListParagraph"/>
                    <w:numPr>
                      <w:ilvl w:val="0"/>
                      <w:numId w:val="3"/>
                    </w:numPr>
                    <w:spacing w:after="16" w:before="38"/>
                  </w:pPr>
                  <w:r>
                    <w:rPr>
                      <w:rFonts w:ascii="Calibri" w:cs="Calibri" w:eastAsia="Calibri" w:hAnsi="Calibri"/>
                      <w:color w:val="4A4A4A"/>
                      <w:sz w:val="17"/>
                      <w:szCs w:val="17"/>
                    </w:rPr>
                    <w:t xml:space="preserve">Auftragserfassung und -abwicklung für internationale Kunden (DACH + Osteuropa)</w:t>
                  </w:r>
                </w:p>
                <w:p>
                  <w:pPr>
                    <w:pStyle w:val="ListParagraph"/>
                    <w:numPr>
                      <w:ilvl w:val="0"/>
                      <w:numId w:val="3"/>
                    </w:numPr>
                    <w:spacing w:after="16" w:before="38"/>
                  </w:pPr>
                  <w:r>
                    <w:rPr>
                      <w:rFonts w:ascii="Calibri" w:cs="Calibri" w:eastAsia="Calibri" w:hAnsi="Calibri"/>
                      <w:color w:val="4A4A4A"/>
                      <w:sz w:val="17"/>
                      <w:szCs w:val="17"/>
                    </w:rPr>
                    <w:t xml:space="preserve">Erstellung von Angeboten, Auftragsbestätigungen und Rechnungen in SAP SD</w:t>
                  </w:r>
                </w:p>
                <w:p>
                  <w:pPr>
                    <w:pStyle w:val="ListParagraph"/>
                    <w:numPr>
                      <w:ilvl w:val="0"/>
                      <w:numId w:val="3"/>
                    </w:numPr>
                    <w:spacing w:after="16" w:before="38"/>
                  </w:pPr>
                  <w:r>
                    <w:rPr>
                      <w:rFonts w:ascii="Calibri" w:cs="Calibri" w:eastAsia="Calibri" w:hAnsi="Calibri"/>
                      <w:color w:val="4A4A4A"/>
                      <w:sz w:val="17"/>
                      <w:szCs w:val="17"/>
                    </w:rPr>
                    <w:t xml:space="preserve">Telefonische und schriftliche Kundenbetreuung auf Deutsch, Englisch und Russisch</w:t>
                  </w:r>
                </w:p>
                <w:p>
                  <w:pPr>
                    <w:pStyle w:val="ListParagraph"/>
                    <w:numPr>
                      <w:ilvl w:val="0"/>
                      <w:numId w:val="3"/>
                    </w:numPr>
                    <w:spacing w:after="16" w:before="38"/>
                  </w:pPr>
                  <w:r>
                    <w:rPr>
                      <w:rFonts w:ascii="Calibri" w:cs="Calibri" w:eastAsia="Calibri" w:hAnsi="Calibri"/>
                      <w:color w:val="4A4A4A"/>
                      <w:sz w:val="17"/>
                      <w:szCs w:val="17"/>
                    </w:rPr>
                    <w:t xml:space="preserve">Pflege der CRM-Datenbank (Salesforce) mit über 400 Kundenstammsätzen</w:t>
                  </w:r>
                </w:p>
                <w:p>
                  <w:pPr>
                    <w:spacing w:after="16" w:before="65"/>
                  </w:pPr>
                  <w:r>
                    <w:rPr>
                      <w:rFonts w:ascii="Calibri" w:cs="Calibri" w:eastAsia="Calibri" w:hAnsi="Calibri"/>
                      <w:b/>
                      <w:bCs/>
                      <w:color w:val="8B5520"/>
                      <w:sz w:val="17"/>
                      <w:szCs w:val="17"/>
                    </w:rPr>
                    <w:t xml:space="preserve">Erfolg: </w:t>
                  </w:r>
                  <w:r>
                    <w:rPr>
                      <w:rFonts w:ascii="Calibri" w:cs="Calibri" w:eastAsia="Calibri" w:hAnsi="Calibri"/>
                      <w:i/>
                      <w:iCs/>
                      <w:color w:val="4A4A4A"/>
                      <w:sz w:val="17"/>
                      <w:szCs w:val="17"/>
                    </w:rPr>
                    <w:t xml:space="preserve">Kundenzufriedenheitsbewertung von 4,7/5 im internen Jahresbericht 2017</w:t>
                  </w:r>
                </w:p>
              </w:tc>
            </w:tr>
          </w:tbl>
          <w:p>
            <w:pPr>
              <w:spacing w:after="0" w:before="55"/>
            </w:pPr>
            <w:r>
              <w:t xml:space="preserve"/>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single" w:color="B87333" w:sz="12"/>
                    <w:bottom w:val="none" w:color="FFFFFF" w:sz="0"/>
                    <w:right w:val="none" w:color="FFFFFF" w:sz="0"/>
                  </w:tcBorders>
                  <w:shd w:fill="F5ECD7" w:val="clear"/>
                  <w:tcMar>
                    <w:top w:type="dxa" w:w="36"/>
                    <w:left w:type="dxa" w:w="100"/>
                    <w:bottom w:type="dxa" w:w="20"/>
                    <w:right w:type="dxa" w:w="80"/>
                  </w:tcMar>
                  <w:vAlign w:val="top"/>
                </w:tcPr>
                <w:p>
                  <w:pPr>
                    <w:spacing w:before="36"/>
                  </w:pPr>
                  <w:r>
                    <w:rPr>
                      <w:rFonts w:ascii="Calibri" w:cs="Calibri" w:eastAsia="Calibri" w:hAnsi="Calibri"/>
                      <w:b/>
                      <w:bCs/>
                      <w:i/>
                      <w:iCs/>
                      <w:color w:val="8B5520"/>
                      <w:sz w:val="16"/>
                      <w:szCs w:val="16"/>
                    </w:rPr>
                    <w:t xml:space="preserve">08/2024
– heute</w:t>
                  </w:r>
                </w:p>
              </w:tc>
              <w:tc>
                <w:tcPr>
                  <w:tcW w:type="dxa" w:w="6696"/>
                  <w:tcBorders>
                    <w:top w:val="none" w:color="FFFFFF" w:sz="0"/>
                    <w:left w:val="none" w:color="FFFFFF" w:sz="0"/>
                    <w:bottom w:val="none" w:color="FFFFFF" w:sz="0"/>
                    <w:right w:val="none" w:color="FFFFFF" w:sz="0"/>
                  </w:tcBorders>
                  <w:shd w:fill="F5ECD7" w:val="clear"/>
                  <w:tcMar>
                    <w:top w:type="dxa" w:w="36"/>
                    <w:left w:type="dxa" w:w="100"/>
                    <w:bottom w:type="dxa" w:w="36"/>
                    <w:right w:type="dxa" w:w="0"/>
                  </w:tcMar>
                  <w:vAlign w:val="top"/>
                </w:tcPr>
                <w:p>
                  <w:pPr>
                    <w:spacing w:after="14" w:before="0"/>
                  </w:pPr>
                  <w:r>
                    <w:rPr>
                      <w:rFonts w:ascii="Calibri" w:cs="Calibri" w:eastAsia="Calibri" w:hAnsi="Calibri"/>
                      <w:b/>
                      <w:bCs/>
                      <w:color w:val="8B5520"/>
                      <w:sz w:val="19"/>
                      <w:szCs w:val="19"/>
                    </w:rPr>
                    <w:t xml:space="preserve">Elternzeit &amp; aktive Neuorientierung</w:t>
                  </w:r>
                </w:p>
                <w:p>
                  <w:pPr>
                    <w:pStyle w:val="ListParagraph"/>
                    <w:numPr>
                      <w:ilvl w:val="0"/>
                      <w:numId w:val="3"/>
                    </w:numPr>
                    <w:spacing w:after="14" w:before="36"/>
                  </w:pPr>
                  <w:r>
                    <w:rPr>
                      <w:rFonts w:ascii="Calibri" w:cs="Calibri" w:eastAsia="Calibri" w:hAnsi="Calibri"/>
                      <w:color w:val="4A4A4A"/>
                      <w:sz w:val="17"/>
                      <w:szCs w:val="17"/>
                    </w:rPr>
                    <w:t xml:space="preserve">Elternzeit nach Geburt des zweiten Kindes (angemeldet bei Agentur für Arbeit)</w:t>
                  </w:r>
                </w:p>
                <w:p>
                  <w:pPr>
                    <w:pStyle w:val="ListParagraph"/>
                    <w:numPr>
                      <w:ilvl w:val="0"/>
                      <w:numId w:val="3"/>
                    </w:numPr>
                    <w:spacing w:after="14" w:before="36"/>
                  </w:pPr>
                  <w:r>
                    <w:rPr>
                      <w:rFonts w:ascii="Calibri" w:cs="Calibri" w:eastAsia="Calibri" w:hAnsi="Calibri"/>
                      <w:color w:val="4A4A4A"/>
                      <w:sz w:val="17"/>
                      <w:szCs w:val="17"/>
                    </w:rPr>
                    <w:t xml:space="preserve">Weiterbildung: SAP S/4HANA Grundlagen (IHK Hamburg, 40 Std., Zertifikat 10/2024)</w:t>
                  </w:r>
                </w:p>
                <w:p>
                  <w:pPr>
                    <w:pStyle w:val="ListParagraph"/>
                    <w:numPr>
                      <w:ilvl w:val="0"/>
                      <w:numId w:val="3"/>
                    </w:numPr>
                    <w:spacing w:after="14" w:before="36"/>
                  </w:pPr>
                  <w:r>
                    <w:rPr>
                      <w:rFonts w:ascii="Calibri" w:cs="Calibri" w:eastAsia="Calibri" w:hAnsi="Calibri"/>
                      <w:color w:val="4A4A4A"/>
                      <w:sz w:val="17"/>
                      <w:szCs w:val="17"/>
                    </w:rPr>
                    <w:t xml:space="preserve">Ehrenamtliche Sprachmentorin für Geflüchtete beim AWO Hamburg e.V.</w:t>
                  </w:r>
                </w:p>
                <w:p>
                  <w:pPr>
                    <w:pStyle w:val="ListParagraph"/>
                    <w:numPr>
                      <w:ilvl w:val="0"/>
                      <w:numId w:val="3"/>
                    </w:numPr>
                    <w:spacing w:after="14" w:before="36"/>
                  </w:pPr>
                  <w:r>
                    <w:rPr>
                      <w:rFonts w:ascii="Calibri" w:cs="Calibri" w:eastAsia="Calibri" w:hAnsi="Calibri"/>
                      <w:color w:val="4A4A4A"/>
                      <w:sz w:val="17"/>
                      <w:szCs w:val="17"/>
                    </w:rPr>
                    <w:t xml:space="preserve">Aktive Stellensuche seit Oktober 2024</w:t>
                  </w:r>
                </w:p>
              </w:tc>
            </w:tr>
          </w:tbl>
          <w:p>
            <w:pPr>
              <w:spacing w:after="0" w:before="55"/>
            </w:pPr>
            <w:r>
              <w:t xml:space="preserve"/>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20"/>
                    <w:right w:type="dxa" w:w="80"/>
                  </w:tcMar>
                  <w:vAlign w:val="top"/>
                </w:tcPr>
                <w:p>
                  <w:pPr>
                    <w:spacing w:before="36"/>
                  </w:pPr>
                  <w:r>
                    <w:rPr>
                      <w:rFonts w:ascii="Calibri" w:cs="Calibri" w:eastAsia="Calibri" w:hAnsi="Calibri"/>
                      <w:i/>
                      <w:iCs/>
                      <w:color w:val="999999"/>
                      <w:sz w:val="16"/>
                      <w:szCs w:val="16"/>
                    </w:rPr>
                    <w:t xml:space="preserve">09/2012
– 05/2014</w:t>
                  </w:r>
                </w:p>
              </w:tc>
              <w:tc>
                <w:tcPr>
                  <w:tcW w:type="dxa" w:w="6696"/>
                  <w:tcBorders>
                    <w:top w:val="none" w:color="FFFFFF" w:sz="0"/>
                    <w:left w:val="none" w:color="FFFFFF" w:sz="0"/>
                    <w:bottom w:val="none" w:color="FFFFFF" w:sz="0"/>
                    <w:right w:val="none" w:color="FFFFFF" w:sz="0"/>
                  </w:tcBorders>
                  <w:tcMar>
                    <w:top w:type="dxa" w:w="0"/>
                    <w:left w:type="dxa" w:w="55"/>
                    <w:bottom w:type="dxa" w:w="30"/>
                    <w:right w:type="dxa" w:w="0"/>
                  </w:tcMar>
                  <w:vAlign w:val="top"/>
                </w:tcPr>
                <w:p>
                  <w:pPr>
                    <w:spacing w:after="16" w:before="0"/>
                  </w:pPr>
                  <w:r>
                    <w:rPr>
                      <w:rFonts w:ascii="Calibri" w:cs="Calibri" w:eastAsia="Calibri" w:hAnsi="Calibri"/>
                      <w:b/>
                      <w:bCs/>
                      <w:color w:val="1E1E1E"/>
                      <w:sz w:val="20"/>
                      <w:szCs w:val="20"/>
                    </w:rPr>
                    <w:t xml:space="preserve">Junior Sachbearbeiterin Buchhaltung</w:t>
                  </w:r>
                </w:p>
                <w:p>
                  <w:pPr>
                    <w:spacing w:after="55" w:before="0"/>
                  </w:pPr>
                  <w:r>
                    <w:rPr>
                      <w:rFonts w:ascii="Calibri" w:cs="Calibri" w:eastAsia="Calibri" w:hAnsi="Calibri"/>
                      <w:i/>
                      <w:iCs/>
                      <w:color w:val="B87333"/>
                      <w:sz w:val="18"/>
                      <w:szCs w:val="18"/>
                    </w:rPr>
                    <w:t xml:space="preserve">Kreditoren und Debitoren – Möbel Hansen GmbH, Hamburg</w:t>
                  </w:r>
                </w:p>
                <w:p>
                  <w:pPr>
                    <w:pStyle w:val="ListParagraph"/>
                    <w:numPr>
                      <w:ilvl w:val="0"/>
                      <w:numId w:val="3"/>
                    </w:numPr>
                    <w:spacing w:after="16" w:before="38"/>
                  </w:pPr>
                  <w:r>
                    <w:rPr>
                      <w:rFonts w:ascii="Calibri" w:cs="Calibri" w:eastAsia="Calibri" w:hAnsi="Calibri"/>
                      <w:color w:val="4A4A4A"/>
                      <w:sz w:val="17"/>
                      <w:szCs w:val="17"/>
                    </w:rPr>
                    <w:t xml:space="preserve">Prüfung und Buchung von Eingangsrechnungen (DATEV)</w:t>
                  </w:r>
                </w:p>
                <w:p>
                  <w:pPr>
                    <w:pStyle w:val="ListParagraph"/>
                    <w:numPr>
                      <w:ilvl w:val="0"/>
                      <w:numId w:val="3"/>
                    </w:numPr>
                    <w:spacing w:after="16" w:before="38"/>
                  </w:pPr>
                  <w:r>
                    <w:rPr>
                      <w:rFonts w:ascii="Calibri" w:cs="Calibri" w:eastAsia="Calibri" w:hAnsi="Calibri"/>
                      <w:color w:val="4A4A4A"/>
                      <w:sz w:val="17"/>
                      <w:szCs w:val="17"/>
                    </w:rPr>
                    <w:t xml:space="preserve">Mahnwesen und Kontenabstimmung</w:t>
                  </w:r>
                </w:p>
              </w:tc>
            </w:tr>
          </w:tbl>
          <w:p>
            <w:pPr>
              <w:spacing w:after="0" w:before="300"/>
            </w:pPr>
            <w:r>
              <w:rPr>
                <w:rFonts w:ascii="Calibri" w:cs="Calibri" w:eastAsia="Calibri" w:hAnsi="Calibri"/>
                <w:b/>
                <w:bCs/>
                <w:color w:val="8B5520"/>
                <w:spacing w:val="30"/>
                <w:sz w:val="22"/>
                <w:szCs w:val="22"/>
              </w:rPr>
              <w:t xml:space="preserve">AUSBILDUNG</w:t>
            </w:r>
          </w:p>
          <w:p>
            <w:pPr>
              <w:pBdr>
                <w:bottom w:val="single" w:color="D4AA78" w:sz="5" w:space="2"/>
              </w:pBdr>
              <w:spacing w:after="130" w:before="60"/>
            </w:pPr>
            <w:r>
              <w:t xml:space="preserve"/>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16"/>
                    <w:right w:type="dxa" w:w="80"/>
                  </w:tcMar>
                </w:tcPr>
                <w:p>
                  <w:r>
                    <w:rPr>
                      <w:rFonts w:ascii="Calibri" w:cs="Calibri" w:eastAsia="Calibri" w:hAnsi="Calibri"/>
                      <w:i/>
                      <w:iCs/>
                      <w:color w:val="999999"/>
                      <w:sz w:val="16"/>
                      <w:szCs w:val="16"/>
                    </w:rPr>
                    <w:t xml:space="preserve">08/2009 – 07/2012</w:t>
                  </w:r>
                </w:p>
              </w:tc>
              <w:tc>
                <w:tcPr>
                  <w:tcW w:type="dxa" w:w="6696"/>
                  <w:tcBorders>
                    <w:top w:val="none" w:color="FFFFFF" w:sz="0"/>
                    <w:left w:val="none" w:color="FFFFFF" w:sz="0"/>
                    <w:bottom w:val="none" w:color="FFFFFF" w:sz="0"/>
                    <w:right w:val="none" w:color="FFFFFF" w:sz="0"/>
                  </w:tcBorders>
                  <w:tcMar>
                    <w:top w:type="dxa" w:w="36"/>
                    <w:left w:type="dxa" w:w="55"/>
                    <w:bottom w:type="dxa" w:w="16"/>
                    <w:right w:type="dxa" w:w="0"/>
                  </w:tcMar>
                </w:tcPr>
                <w:p>
                  <w:pPr>
                    <w:spacing w:after="12" w:before="0"/>
                  </w:pPr>
                  <w:r>
                    <w:rPr>
                      <w:rFonts w:ascii="Calibri" w:cs="Calibri" w:eastAsia="Calibri" w:hAnsi="Calibri"/>
                      <w:b/>
                      <w:bCs/>
                      <w:color w:val="1E1E1E"/>
                      <w:sz w:val="18"/>
                      <w:szCs w:val="18"/>
                    </w:rPr>
                    <w:t xml:space="preserve">Ausbildung zur Kauffrau im Groß- und Außenhandel</w:t>
                  </w:r>
                </w:p>
                <w:p>
                  <w:pPr>
                    <w:spacing w:after="40" w:before="0"/>
                  </w:pPr>
                  <w:r>
                    <w:rPr>
                      <w:rFonts w:ascii="Calibri" w:cs="Calibri" w:eastAsia="Calibri" w:hAnsi="Calibri"/>
                      <w:color w:val="999999"/>
                      <w:sz w:val="16"/>
                      <w:szCs w:val="16"/>
                    </w:rPr>
                    <w:t xml:space="preserve">Helm AG, Hamburg  ·  Abschlussnote: gut (2,2)</w:t>
                  </w:r>
                </w:p>
              </w:tc>
            </w:tr>
          </w:tbl>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16"/>
                    <w:right w:type="dxa" w:w="80"/>
                  </w:tcMar>
                </w:tcPr>
                <w:p>
                  <w:r>
                    <w:rPr>
                      <w:rFonts w:ascii="Calibri" w:cs="Calibri" w:eastAsia="Calibri" w:hAnsi="Calibri"/>
                      <w:i/>
                      <w:iCs/>
                      <w:color w:val="999999"/>
                      <w:sz w:val="16"/>
                      <w:szCs w:val="16"/>
                    </w:rPr>
                    <w:t xml:space="preserve">08/2009</w:t>
                  </w:r>
                </w:p>
              </w:tc>
              <w:tc>
                <w:tcPr>
                  <w:tcW w:type="dxa" w:w="6696"/>
                  <w:tcBorders>
                    <w:top w:val="none" w:color="FFFFFF" w:sz="0"/>
                    <w:left w:val="none" w:color="FFFFFF" w:sz="0"/>
                    <w:bottom w:val="none" w:color="FFFFFF" w:sz="0"/>
                    <w:right w:val="none" w:color="FFFFFF" w:sz="0"/>
                  </w:tcBorders>
                  <w:tcMar>
                    <w:top w:type="dxa" w:w="36"/>
                    <w:left w:type="dxa" w:w="55"/>
                    <w:bottom w:type="dxa" w:w="16"/>
                    <w:right w:type="dxa" w:w="0"/>
                  </w:tcMar>
                </w:tcPr>
                <w:p>
                  <w:pPr>
                    <w:spacing w:after="12" w:before="0"/>
                  </w:pPr>
                  <w:r>
                    <w:rPr>
                      <w:rFonts w:ascii="Calibri" w:cs="Calibri" w:eastAsia="Calibri" w:hAnsi="Calibri"/>
                      <w:b/>
                      <w:bCs/>
                      <w:color w:val="1E1E1E"/>
                      <w:sz w:val="18"/>
                      <w:szCs w:val="18"/>
                    </w:rPr>
                    <w:t xml:space="preserve">Fachhochschulreife</w:t>
                  </w:r>
                </w:p>
                <w:p>
                  <w:pPr>
                    <w:spacing w:after="40" w:before="0"/>
                  </w:pPr>
                  <w:r>
                    <w:rPr>
                      <w:rFonts w:ascii="Calibri" w:cs="Calibri" w:eastAsia="Calibri" w:hAnsi="Calibri"/>
                      <w:color w:val="999999"/>
                      <w:sz w:val="16"/>
                      <w:szCs w:val="16"/>
                    </w:rPr>
                    <w:t xml:space="preserve">Wirtschaftsschule Hamburg</w:t>
                  </w:r>
                </w:p>
              </w:tc>
            </w:tr>
          </w:tbl>
          <w:p>
            <w:pPr>
              <w:spacing w:after="0" w:before="300"/>
            </w:pPr>
            <w:r>
              <w:rPr>
                <w:rFonts w:ascii="Calibri" w:cs="Calibri" w:eastAsia="Calibri" w:hAnsi="Calibri"/>
                <w:b/>
                <w:bCs/>
                <w:color w:val="8B5520"/>
                <w:spacing w:val="30"/>
                <w:sz w:val="22"/>
                <w:szCs w:val="22"/>
              </w:rPr>
              <w:t xml:space="preserve">WEITERBILDUNGEN</w:t>
            </w:r>
          </w:p>
          <w:p>
            <w:pPr>
              <w:pBdr>
                <w:bottom w:val="single" w:color="D4AA78" w:sz="5" w:space="2"/>
              </w:pBdr>
              <w:spacing w:after="130" w:before="60"/>
            </w:pPr>
            <w:r>
              <w:t xml:space="preserve"/>
            </w:r>
          </w:p>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16"/>
                    <w:right w:type="dxa" w:w="80"/>
                  </w:tcMar>
                </w:tcPr>
                <w:p>
                  <w:r>
                    <w:rPr>
                      <w:rFonts w:ascii="Calibri" w:cs="Calibri" w:eastAsia="Calibri" w:hAnsi="Calibri"/>
                      <w:i/>
                      <w:iCs/>
                      <w:color w:val="999999"/>
                      <w:sz w:val="16"/>
                      <w:szCs w:val="16"/>
                    </w:rPr>
                    <w:t xml:space="preserve">10/2024</w:t>
                  </w:r>
                </w:p>
              </w:tc>
              <w:tc>
                <w:tcPr>
                  <w:tcW w:type="dxa" w:w="6696"/>
                  <w:tcBorders>
                    <w:top w:val="none" w:color="FFFFFF" w:sz="0"/>
                    <w:left w:val="none" w:color="FFFFFF" w:sz="0"/>
                    <w:bottom w:val="none" w:color="FFFFFF" w:sz="0"/>
                    <w:right w:val="none" w:color="FFFFFF" w:sz="0"/>
                  </w:tcBorders>
                  <w:tcMar>
                    <w:top w:type="dxa" w:w="36"/>
                    <w:left w:type="dxa" w:w="55"/>
                    <w:bottom w:type="dxa" w:w="16"/>
                    <w:right w:type="dxa" w:w="0"/>
                  </w:tcMar>
                </w:tcPr>
                <w:p>
                  <w:pPr>
                    <w:spacing w:after="40" w:before="0"/>
                  </w:pPr>
                  <w:r>
                    <w:rPr>
                      <w:rFonts w:ascii="Calibri" w:cs="Calibri" w:eastAsia="Calibri" w:hAnsi="Calibri"/>
                      <w:b/>
                      <w:bCs/>
                      <w:color w:val="1E1E1E"/>
                      <w:sz w:val="18"/>
                      <w:szCs w:val="18"/>
                    </w:rPr>
                    <w:t xml:space="preserve">SAP S/4HANA Grundlagen — IHK Hamburg (40 Std., Zertifikat)</w:t>
                  </w:r>
                </w:p>
              </w:tc>
            </w:tr>
          </w:tbl>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16"/>
                    <w:right w:type="dxa" w:w="80"/>
                  </w:tcMar>
                </w:tcPr>
                <w:p>
                  <w:r>
                    <w:rPr>
                      <w:rFonts w:ascii="Calibri" w:cs="Calibri" w:eastAsia="Calibri" w:hAnsi="Calibri"/>
                      <w:i/>
                      <w:iCs/>
                      <w:color w:val="999999"/>
                      <w:sz w:val="16"/>
                      <w:szCs w:val="16"/>
                    </w:rPr>
                    <w:t xml:space="preserve">03/2024</w:t>
                  </w:r>
                </w:p>
              </w:tc>
              <w:tc>
                <w:tcPr>
                  <w:tcW w:type="dxa" w:w="6696"/>
                  <w:tcBorders>
                    <w:top w:val="none" w:color="FFFFFF" w:sz="0"/>
                    <w:left w:val="none" w:color="FFFFFF" w:sz="0"/>
                    <w:bottom w:val="none" w:color="FFFFFF" w:sz="0"/>
                    <w:right w:val="none" w:color="FFFFFF" w:sz="0"/>
                  </w:tcBorders>
                  <w:tcMar>
                    <w:top w:type="dxa" w:w="36"/>
                    <w:left w:type="dxa" w:w="55"/>
                    <w:bottom w:type="dxa" w:w="16"/>
                    <w:right w:type="dxa" w:w="0"/>
                  </w:tcMar>
                </w:tcPr>
                <w:p>
                  <w:pPr>
                    <w:spacing w:after="40" w:before="0"/>
                  </w:pPr>
                  <w:r>
                    <w:rPr>
                      <w:rFonts w:ascii="Calibri" w:cs="Calibri" w:eastAsia="Calibri" w:hAnsi="Calibri"/>
                      <w:b/>
                      <w:bCs/>
                      <w:color w:val="1E1E1E"/>
                      <w:sz w:val="18"/>
                      <w:szCs w:val="18"/>
                    </w:rPr>
                    <w:t xml:space="preserve">Einkaufsmanagement &amp; Verhandlungsführung — Haufe Akademie</w:t>
                  </w:r>
                </w:p>
              </w:tc>
            </w:tr>
          </w:tbl>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16"/>
                    <w:right w:type="dxa" w:w="80"/>
                  </w:tcMar>
                </w:tcPr>
                <w:p>
                  <w:r>
                    <w:rPr>
                      <w:rFonts w:ascii="Calibri" w:cs="Calibri" w:eastAsia="Calibri" w:hAnsi="Calibri"/>
                      <w:i/>
                      <w:iCs/>
                      <w:color w:val="999999"/>
                      <w:sz w:val="16"/>
                      <w:szCs w:val="16"/>
                    </w:rPr>
                    <w:t xml:space="preserve">11/2020</w:t>
                  </w:r>
                </w:p>
              </w:tc>
              <w:tc>
                <w:tcPr>
                  <w:tcW w:type="dxa" w:w="6696"/>
                  <w:tcBorders>
                    <w:top w:val="none" w:color="FFFFFF" w:sz="0"/>
                    <w:left w:val="none" w:color="FFFFFF" w:sz="0"/>
                    <w:bottom w:val="none" w:color="FFFFFF" w:sz="0"/>
                    <w:right w:val="none" w:color="FFFFFF" w:sz="0"/>
                  </w:tcBorders>
                  <w:tcMar>
                    <w:top w:type="dxa" w:w="36"/>
                    <w:left w:type="dxa" w:w="55"/>
                    <w:bottom w:type="dxa" w:w="16"/>
                    <w:right w:type="dxa" w:w="0"/>
                  </w:tcMar>
                </w:tcPr>
                <w:p>
                  <w:pPr>
                    <w:spacing w:after="40" w:before="0"/>
                  </w:pPr>
                  <w:r>
                    <w:rPr>
                      <w:rFonts w:ascii="Calibri" w:cs="Calibri" w:eastAsia="Calibri" w:hAnsi="Calibri"/>
                      <w:b/>
                      <w:bCs/>
                      <w:color w:val="1E1E1E"/>
                      <w:sz w:val="18"/>
                      <w:szCs w:val="18"/>
                    </w:rPr>
                    <w:t xml:space="preserve">Excel für Controller — VHS Hamburg (32 Std.)</w:t>
                  </w:r>
                </w:p>
              </w:tc>
            </w:tr>
          </w:tbl>
          <w:tbl>
            <w:tblPr>
              <w:tblW w:type="dxa" w:w="8246"/>
              <w:tblBorders>
                <w:top w:val="none" w:color="FFFFFF" w:sz="0"/>
                <w:left w:val="none" w:color="FFFFFF" w:sz="0"/>
                <w:bottom w:val="none" w:color="FFFFFF" w:sz="0"/>
                <w:right w:val="none" w:color="FFFFFF" w:sz="0"/>
                <w:insideH w:val="none" w:color="FFFFFF" w:sz="0"/>
                <w:insideV w:val="none" w:color="FFFFFF" w:sz="0"/>
              </w:tblBorders>
            </w:tblPr>
            <w:tblGrid>
              <w:gridCol w:w="1550"/>
              <w:gridCol w:w="6696"/>
            </w:tblGrid>
            <w:tr>
              <w:tc>
                <w:tcPr>
                  <w:tcW w:type="dxa" w:w="1550"/>
                  <w:tcBorders>
                    <w:top w:val="none" w:color="FFFFFF" w:sz="0"/>
                    <w:left w:val="none" w:color="FFFFFF" w:sz="0"/>
                    <w:bottom w:val="none" w:color="FFFFFF" w:sz="0"/>
                    <w:right w:val="none" w:color="FFFFFF" w:sz="0"/>
                  </w:tcBorders>
                  <w:tcMar>
                    <w:top w:type="dxa" w:w="36"/>
                    <w:left w:type="dxa" w:w="0"/>
                    <w:bottom w:type="dxa" w:w="16"/>
                    <w:right w:type="dxa" w:w="80"/>
                  </w:tcMar>
                </w:tcPr>
                <w:p>
                  <w:r>
                    <w:rPr>
                      <w:rFonts w:ascii="Calibri" w:cs="Calibri" w:eastAsia="Calibri" w:hAnsi="Calibri"/>
                      <w:i/>
                      <w:iCs/>
                      <w:color w:val="999999"/>
                      <w:sz w:val="16"/>
                      <w:szCs w:val="16"/>
                    </w:rPr>
                    <w:t xml:space="preserve">2018</w:t>
                  </w:r>
                </w:p>
              </w:tc>
              <w:tc>
                <w:tcPr>
                  <w:tcW w:type="dxa" w:w="6696"/>
                  <w:tcBorders>
                    <w:top w:val="none" w:color="FFFFFF" w:sz="0"/>
                    <w:left w:val="none" w:color="FFFFFF" w:sz="0"/>
                    <w:bottom w:val="none" w:color="FFFFFF" w:sz="0"/>
                    <w:right w:val="none" w:color="FFFFFF" w:sz="0"/>
                  </w:tcBorders>
                  <w:tcMar>
                    <w:top w:type="dxa" w:w="36"/>
                    <w:left w:type="dxa" w:w="55"/>
                    <w:bottom w:type="dxa" w:w="16"/>
                    <w:right w:type="dxa" w:w="0"/>
                  </w:tcMar>
                </w:tcPr>
                <w:p>
                  <w:pPr>
                    <w:spacing w:after="40" w:before="0"/>
                  </w:pPr>
                  <w:r>
                    <w:rPr>
                      <w:rFonts w:ascii="Calibri" w:cs="Calibri" w:eastAsia="Calibri" w:hAnsi="Calibri"/>
                      <w:b/>
                      <w:bCs/>
                      <w:color w:val="1E1E1E"/>
                      <w:sz w:val="18"/>
                      <w:szCs w:val="18"/>
                    </w:rPr>
                    <w:t xml:space="preserve">Salesforce CRM Grundlagen — Online-Zertifikat</w:t>
                  </w:r>
                </w:p>
              </w:tc>
            </w:tr>
          </w:tbl>
          <w:p>
            <w:pPr>
              <w:spacing w:after="0" w:before="160"/>
            </w:pPr>
            <w:r>
              <w:t xml:space="preserve"/>
            </w:r>
          </w:p>
          <w:p>
            <w:pPr>
              <w:spacing w:after="40" w:before="0"/>
            </w:pPr>
            <w:r>
              <w:rPr>
                <w:rFonts w:ascii="Calibri" w:cs="Calibri" w:eastAsia="Calibri" w:hAnsi="Calibri"/>
                <w:i/>
                <w:iCs/>
                <w:color w:val="999999"/>
                <w:sz w:val="17"/>
                <w:szCs w:val="17"/>
              </w:rPr>
              <w:t xml:space="preserve">Hamburg, [Datum]</w:t>
            </w:r>
          </w:p>
          <w:p>
            <w:pPr>
              <w:spacing w:after="0" w:before="220"/>
            </w:pPr>
            <w:r>
              <w:rPr>
                <w:rFonts w:ascii="Calibri" w:cs="Calibri" w:eastAsia="Calibri" w:hAnsi="Calibri"/>
                <w:i/>
                <w:iCs/>
                <w:color w:val="4A4A4A"/>
                <w:sz w:val="18"/>
                <w:szCs w:val="18"/>
              </w:rPr>
              <w:t xml:space="preserve">Sandra Meier</w:t>
            </w:r>
          </w:p>
          <w:p>
            <w:r>
              <w:rPr>
                <w:rFonts w:ascii="Calibri" w:cs="Calibri" w:eastAsia="Calibri" w:hAnsi="Calibri"/>
                <w:i/>
                <w:iCs/>
                <w:color w:val="999999"/>
                <w:sz w:val="15"/>
                <w:szCs w:val="15"/>
              </w:rPr>
              <w:t xml:space="preserve">(Unterschrift)</w:t>
            </w:r>
          </w:p>
        </w:tc>
      </w:tr>
    </w:tbl>
    <w:sectPr>
      <w:pgSz w:w="11906" w:h="16838" w:orient="portrait"/>
      <w:pgMar w:top="0" w:right="0" w:bottom="0" w:left="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60" w:hanging="170"/>
      </w:pPr>
    </w:lvl>
  </w:abstractNum>
  <w:abstractNum w:abstractNumId="3" w15:restartNumberingAfterBreak="0">
    <w:multiLevelType w:val="hybridMultilevel"/>
    <w:lvl w:ilvl="0" w15:tentative="1">
      <w:start w:val="1"/>
      <w:numFmt w:val="bullet"/>
      <w:lvlText w:val="–"/>
      <w:lvlJc w:val="left"/>
      <w:pPr>
        <w:ind w:left="240" w:hanging="1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2026-04-06T18:13:43.608Z</dcterms:created>
  <dcterms:modified xsi:type="dcterms:W3CDTF">2026-04-06T18:13:43.609Z</dcterms:modified>
</cp:coreProperties>
</file>

<file path=docProps/custom.xml><?xml version="1.0" encoding="utf-8"?>
<Properties xmlns="http://schemas.openxmlformats.org/officeDocument/2006/custom-properties" xmlns:vt="http://schemas.openxmlformats.org/officeDocument/2006/docPropsVTypes"/>
</file>