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700"/>
        <w:gridCol w:w="6606"/>
        <w:gridCol w:w="2600"/>
      </w:tblGrid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C84A" w:val="clear"/>
            <w:tcMar>
              <w:top w:type="dxa" w:w="50"/>
              <w:left w:type="dxa" w:w="0"/>
              <w:bottom w:type="dxa" w:w="5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66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4A3E" w:val="clear"/>
            <w:tcMar>
              <w:top w:type="dxa" w:w="50"/>
              <w:left w:type="dxa" w:w="0"/>
              <w:bottom w:type="dxa" w:w="5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C84A" w:val="clear"/>
            <w:tcMar>
              <w:top w:type="dxa" w:w="50"/>
              <w:left w:type="dxa" w:w="0"/>
              <w:bottom w:type="dxa" w:w="50"/>
              <w:right w:type="dxa" w:w="0"/>
            </w:tcMar>
          </w:tcPr>
          <w:p>
            <w:r>
              <w:t xml:space="preserve"/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700"/>
        <w:gridCol w:w="6606"/>
        <w:gridCol w:w="2600"/>
      </w:tblGrid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4A3E" w:val="clear"/>
            <w:tcMar>
              <w:top w:type="dxa" w:w="260"/>
              <w:left w:type="dxa" w:w="280"/>
              <w:bottom w:type="dxa" w:w="240"/>
              <w:right w:type="dxa" w:w="200"/>
            </w:tcMar>
            <w:vAlign w:val="center"/>
          </w:tcPr>
          <w:p>
            <w:pPr>
              <w:pBdr>
                <w:top w:val="single" w:color="3D6B58" w:sz="3"/>
                <w:bottom w:val="single" w:color="3D6B58" w:sz="3"/>
                <w:left w:val="single" w:color="3D6B58" w:sz="3"/>
                <w:right w:val="single" w:color="3D6B58" w:sz="3"/>
              </w:pBdr>
              <w:spacing w:after="6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3D6B58"/>
                <w:sz w:val="16"/>
                <w:szCs w:val="16"/>
              </w:rPr>
              <w:t xml:space="preserve">  Bewerbungsfoto  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4A7A62"/>
                <w:sz w:val="15"/>
                <w:szCs w:val="15"/>
              </w:rPr>
              <w:t xml:space="preserve">hier einfügen</w:t>
            </w:r>
          </w:p>
        </w:tc>
        <w:tc>
          <w:tcPr>
            <w:tcW w:type="dxa" w:w="66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CF7" w:val="clear"/>
            <w:tcMar>
              <w:top w:type="dxa" w:w="240"/>
              <w:left w:type="dxa" w:w="380"/>
              <w:bottom w:type="dxa" w:w="220"/>
              <w:right w:type="dxa" w:w="32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2D4A3E"/>
                <w:sz w:val="72"/>
                <w:szCs w:val="72"/>
              </w:rPr>
              <w:t xml:space="preserve">JULIA</w:t>
            </w:r>
          </w:p>
          <w:p>
            <w:pPr>
              <w:spacing w:after="60" w:before="0"/>
            </w:pPr>
            <w:r>
              <w:rPr>
                <w:rFonts w:ascii="Georgia" w:cs="Georgia" w:eastAsia="Georgia" w:hAnsi="Georgia"/>
                <w:b/>
                <w:bCs/>
                <w:color w:val="C49A22"/>
                <w:sz w:val="72"/>
                <w:szCs w:val="72"/>
              </w:rPr>
              <w:t xml:space="preserve">HARTMANN</w:t>
            </w:r>
          </w:p>
          <w:p>
            <w:pPr>
              <w:spacing w:after="100" w:before="0"/>
            </w:pPr>
            <w:r>
              <w:rPr>
                <w:rFonts w:ascii="Calibri" w:cs="Calibri" w:eastAsia="Calibri" w:hAnsi="Calibri"/>
                <w:color w:val="7A8A80"/>
                <w:sz w:val="20"/>
                <w:szCs w:val="20"/>
              </w:rPr>
              <w:t xml:space="preserve">Personalreferentin  ·  HR Business Partner</w:t>
            </w:r>
          </w:p>
          <w:p>
            <w:pPr>
              <w:pBdr>
                <w:bottom w:val="single" w:color="9ABFAA" w:sz="3" w:space="6"/>
              </w:pBdr>
              <w:spacing w:after="0" w:before="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Calibri" w:cs="Calibri" w:eastAsia="Calibri" w:hAnsi="Calibri"/>
                <w:b/>
                <w:bCs/>
                <w:color w:val="2D4A3E"/>
                <w:sz w:val="17"/>
                <w:szCs w:val="17"/>
              </w:rPr>
              <w:t xml:space="preserve">Verfügbar: sofort  ·  </w:t>
            </w:r>
            <w:r>
              <w:rPr>
                <w:rFonts w:ascii="Calibri" w:cs="Calibri" w:eastAsia="Calibri" w:hAnsi="Calibri"/>
                <w:color w:val="3D4440"/>
                <w:sz w:val="17"/>
                <w:szCs w:val="17"/>
              </w:rPr>
              <w:t xml:space="preserve">julia.hartmann@mail.de  ·  0162 789 012 34  ·  Frankfurt am Main</w:t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4DC" w:val="clear"/>
            <w:tcMar>
              <w:top w:type="dxa" w:w="240"/>
              <w:left w:type="dxa" w:w="240"/>
              <w:bottom w:type="dxa" w:w="220"/>
              <w:right w:type="dxa" w:w="280"/>
            </w:tcMar>
            <w:vAlign w:val="center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C49A22"/>
                <w:spacing w:val="100"/>
                <w:sz w:val="14"/>
                <w:szCs w:val="14"/>
              </w:rPr>
              <w:t xml:space="preserve">AKTUELL</w:t>
            </w:r>
          </w:p>
          <w:p>
            <w:pPr>
              <w:pBdr>
                <w:bottom w:val="single" w:color="D4BA6A" w:sz="3" w:space="4"/>
              </w:pBdr>
              <w:spacing w:after="80" w:before="0"/>
            </w:pPr>
            <w:r>
              <w:rPr>
                <w:rFonts w:ascii="Georgia" w:cs="Georgia" w:eastAsia="Georgia" w:hAnsi="Georgia"/>
                <w:b/>
                <w:bCs/>
                <w:color w:val="2D4A3E"/>
                <w:sz w:val="20"/>
                <w:szCs w:val="20"/>
              </w:rPr>
              <w:t xml:space="preserve">Aktive Stellensuche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i/>
                <w:iCs/>
                <w:color w:val="3D4440"/>
                <w:sz w:val="16"/>
                <w:szCs w:val="16"/>
              </w:rPr>
              <w:t xml:space="preserve">Seit 06/2024 in familiär bedingter Auszeit. Aktiv bei der Agentur für Arbeit Frankfurt gemeldet. SAP HCM Kenntnisse gezielt aktualisiert.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2D4A3E"/>
                <w:sz w:val="16"/>
                <w:szCs w:val="16"/>
              </w:rPr>
              <w:t xml:space="preserve">10 Jahre Erfahrung  ·  </w:t>
            </w:r>
            <w:r>
              <w:rPr>
                <w:rFonts w:ascii="Calibri" w:cs="Calibri" w:eastAsia="Calibri" w:hAnsi="Calibri"/>
                <w:b/>
                <w:bCs/>
                <w:color w:val="C49A22"/>
                <w:sz w:val="16"/>
                <w:szCs w:val="16"/>
              </w:rPr>
              <w:t xml:space="preserve">sofort verfügbar</w:t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700"/>
        <w:gridCol w:w="6606"/>
        <w:gridCol w:w="2600"/>
      </w:tblGrid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4A3E" w:val="clear"/>
            <w:tcMar>
              <w:top w:type="dxa" w:w="45"/>
              <w:bottom w:type="dxa" w:w="45"/>
            </w:tcMar>
          </w:tcPr>
          <w:p>
            <w:r>
              <w:t xml:space="preserve"/>
            </w:r>
          </w:p>
        </w:tc>
        <w:tc>
          <w:tcPr>
            <w:tcW w:type="dxa" w:w="66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C84A" w:val="clear"/>
            <w:tcMar>
              <w:top w:type="dxa" w:w="45"/>
              <w:bottom w:type="dxa" w:w="45"/>
            </w:tcMar>
          </w:tcPr>
          <w:p>
            <w: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4A3E" w:val="clear"/>
            <w:tcMar>
              <w:top w:type="dxa" w:w="45"/>
              <w:bottom w:type="dxa" w:w="45"/>
            </w:tcMar>
          </w:tcPr>
          <w:p>
            <w:r>
              <w:t xml:space="preserve"/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700"/>
        <w:gridCol w:w="6606"/>
        <w:gridCol w:w="2600"/>
      </w:tblGrid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4A3E" w:val="clear"/>
            <w:tcMar>
              <w:top w:type="dxa" w:w="0"/>
              <w:left w:type="dxa" w:w="280"/>
              <w:bottom w:type="dxa" w:w="500"/>
              <w:right w:type="dxa" w:w="240"/>
            </w:tcMar>
            <w:vAlign w:val="top"/>
          </w:tcPr>
          <w:p>
            <w:pPr>
              <w:spacing w:after="0" w:before="270"/>
            </w:pPr>
            <w:r>
              <w:rPr>
                <w:rFonts w:ascii="Calibri" w:cs="Calibri" w:eastAsia="Calibri" w:hAnsi="Calibri"/>
                <w:color w:val="E8C84A"/>
                <w:sz w:val="18"/>
                <w:szCs w:val="18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17"/>
                <w:szCs w:val="17"/>
              </w:rPr>
              <w:t xml:space="preserve">PERSÖNLICHES</w:t>
            </w:r>
          </w:p>
          <w:p>
            <w:pPr>
              <w:pBdr>
                <w:bottom w:val="single" w:color="3D6B58" w:sz="4" w:space="2"/>
              </w:pBdr>
              <w:spacing w:after="100" w:before="60"/>
            </w:pPr>
            <w:r>
              <w:t xml:space="preserve"/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8AADA0"/>
                <w:spacing w:val="70"/>
                <w:sz w:val="13"/>
                <w:szCs w:val="13"/>
              </w:rPr>
              <w:t xml:space="preserve">GEBURTSDATUM</w:t>
            </w:r>
          </w:p>
          <w:p>
            <w:pPr>
              <w:spacing w:after="52" w:before="14"/>
            </w:pPr>
            <w:r>
              <w:rPr>
                <w:rFonts w:ascii="Calibri" w:cs="Calibri" w:eastAsia="Calibri" w:hAnsi="Calibri"/>
                <w:color w:val="E2EDE6"/>
                <w:sz w:val="17"/>
                <w:szCs w:val="17"/>
              </w:rPr>
              <w:t xml:space="preserve">17.02.1988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8AADA0"/>
                <w:spacing w:val="70"/>
                <w:sz w:val="13"/>
                <w:szCs w:val="13"/>
              </w:rPr>
              <w:t xml:space="preserve">GEBURTSORT</w:t>
            </w:r>
          </w:p>
          <w:p>
            <w:pPr>
              <w:spacing w:after="52" w:before="14"/>
            </w:pPr>
            <w:r>
              <w:rPr>
                <w:rFonts w:ascii="Calibri" w:cs="Calibri" w:eastAsia="Calibri" w:hAnsi="Calibri"/>
                <w:color w:val="E2EDE6"/>
                <w:sz w:val="17"/>
                <w:szCs w:val="17"/>
              </w:rPr>
              <w:t xml:space="preserve">Frankfurt am Main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8AADA0"/>
                <w:spacing w:val="70"/>
                <w:sz w:val="13"/>
                <w:szCs w:val="13"/>
              </w:rPr>
              <w:t xml:space="preserve">NATIONALITÄT</w:t>
            </w:r>
          </w:p>
          <w:p>
            <w:pPr>
              <w:spacing w:after="52" w:before="14"/>
            </w:pPr>
            <w:r>
              <w:rPr>
                <w:rFonts w:ascii="Calibri" w:cs="Calibri" w:eastAsia="Calibri" w:hAnsi="Calibri"/>
                <w:color w:val="E2EDE6"/>
                <w:sz w:val="17"/>
                <w:szCs w:val="17"/>
              </w:rPr>
              <w:t xml:space="preserve">Deutsch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8AADA0"/>
                <w:spacing w:val="70"/>
                <w:sz w:val="13"/>
                <w:szCs w:val="13"/>
              </w:rPr>
              <w:t xml:space="preserve">FAMILIENSTAND</w:t>
            </w:r>
          </w:p>
          <w:p>
            <w:pPr>
              <w:spacing w:after="52" w:before="14"/>
            </w:pPr>
            <w:r>
              <w:rPr>
                <w:rFonts w:ascii="Calibri" w:cs="Calibri" w:eastAsia="Calibri" w:hAnsi="Calibri"/>
                <w:color w:val="E2EDE6"/>
                <w:sz w:val="17"/>
                <w:szCs w:val="17"/>
              </w:rPr>
              <w:t xml:space="preserve">verheiratet, 2 Kinder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8AADA0"/>
                <w:spacing w:val="70"/>
                <w:sz w:val="13"/>
                <w:szCs w:val="13"/>
              </w:rPr>
              <w:t xml:space="preserve">FÜHRERSCHEIN</w:t>
            </w:r>
          </w:p>
          <w:p>
            <w:pPr>
              <w:spacing w:after="52" w:before="14"/>
            </w:pPr>
            <w:r>
              <w:rPr>
                <w:rFonts w:ascii="Calibri" w:cs="Calibri" w:eastAsia="Calibri" w:hAnsi="Calibri"/>
                <w:color w:val="E2EDE6"/>
                <w:sz w:val="17"/>
                <w:szCs w:val="17"/>
              </w:rPr>
              <w:t xml:space="preserve">Klasse B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8AADA0"/>
                <w:spacing w:val="70"/>
                <w:sz w:val="13"/>
                <w:szCs w:val="13"/>
              </w:rPr>
              <w:t xml:space="preserve">XING / LINKEDIN</w:t>
            </w:r>
          </w:p>
          <w:p>
            <w:pPr>
              <w:spacing w:after="52" w:before="14"/>
            </w:pPr>
            <w:r>
              <w:rPr>
                <w:rFonts w:ascii="Calibri" w:cs="Calibri" w:eastAsia="Calibri" w:hAnsi="Calibri"/>
                <w:color w:val="E2EDE6"/>
                <w:sz w:val="17"/>
                <w:szCs w:val="17"/>
              </w:rPr>
              <w:t xml:space="preserve">xing.com/in/jhartmann</w:t>
            </w:r>
          </w:p>
          <w:p>
            <w:pPr>
              <w:spacing w:after="0" w:before="270"/>
            </w:pPr>
            <w:r>
              <w:rPr>
                <w:rFonts w:ascii="Calibri" w:cs="Calibri" w:eastAsia="Calibri" w:hAnsi="Calibri"/>
                <w:color w:val="E8C84A"/>
                <w:sz w:val="18"/>
                <w:szCs w:val="18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17"/>
                <w:szCs w:val="17"/>
              </w:rPr>
              <w:t xml:space="preserve">EDV-KENNTNISSE</w:t>
            </w:r>
          </w:p>
          <w:p>
            <w:pPr>
              <w:pBdr>
                <w:bottom w:val="single" w:color="3D6B58" w:sz="4" w:space="2"/>
              </w:pBdr>
              <w:spacing w:after="100" w:before="60"/>
            </w:pPr>
            <w:r>
              <w:t xml:space="preserve"/>
            </w:r>
          </w:p>
          <w:p>
            <w:pPr>
              <w:spacing w:after="0" w:before="56"/>
            </w:pPr>
            <w:r>
              <w:rPr>
                <w:rFonts w:ascii="Calibri" w:cs="Calibri" w:eastAsia="Calibri" w:hAnsi="Calibri"/>
                <w:color w:val="E2EDE6"/>
                <w:sz w:val="16"/>
                <w:szCs w:val="16"/>
              </w:rPr>
              <w:t xml:space="preserve">SAP HCM        </w:t>
            </w:r>
            <w:r>
              <w:rPr>
                <w:rFonts w:ascii="Calibri" w:cs="Calibri" w:eastAsia="Calibri" w:hAnsi="Calibri"/>
                <w:color w:val="E8C84A"/>
                <w:sz w:val="13"/>
                <w:szCs w:val="13"/>
              </w:rPr>
              <w:t xml:space="preserve">━━━━━</w:t>
            </w:r>
            <w:r>
              <w:rPr>
                <w:rFonts w:ascii="Calibri" w:cs="Calibri" w:eastAsia="Calibri" w:hAnsi="Calibri"/>
                <w:color w:val="3D6040"/>
                <w:sz w:val="13"/>
                <w:szCs w:val="13"/>
              </w:rPr>
              <w:t xml:space="preserve"/>
            </w:r>
          </w:p>
          <w:p>
            <w:pPr>
              <w:spacing w:after="0" w:before="56"/>
            </w:pPr>
            <w:r>
              <w:rPr>
                <w:rFonts w:ascii="Calibri" w:cs="Calibri" w:eastAsia="Calibri" w:hAnsi="Calibri"/>
                <w:color w:val="E2EDE6"/>
                <w:sz w:val="16"/>
                <w:szCs w:val="16"/>
              </w:rPr>
              <w:t xml:space="preserve">MS Excel       </w:t>
            </w:r>
            <w:r>
              <w:rPr>
                <w:rFonts w:ascii="Calibri" w:cs="Calibri" w:eastAsia="Calibri" w:hAnsi="Calibri"/>
                <w:color w:val="E8C84A"/>
                <w:sz w:val="13"/>
                <w:szCs w:val="13"/>
              </w:rPr>
              <w:t xml:space="preserve">━━━━━</w:t>
            </w:r>
            <w:r>
              <w:rPr>
                <w:rFonts w:ascii="Calibri" w:cs="Calibri" w:eastAsia="Calibri" w:hAnsi="Calibri"/>
                <w:color w:val="3D6040"/>
                <w:sz w:val="13"/>
                <w:szCs w:val="13"/>
              </w:rPr>
              <w:t xml:space="preserve"/>
            </w:r>
          </w:p>
          <w:p>
            <w:pPr>
              <w:spacing w:after="0" w:before="56"/>
            </w:pPr>
            <w:r>
              <w:rPr>
                <w:rFonts w:ascii="Calibri" w:cs="Calibri" w:eastAsia="Calibri" w:hAnsi="Calibri"/>
                <w:color w:val="E2EDE6"/>
                <w:sz w:val="16"/>
                <w:szCs w:val="16"/>
              </w:rPr>
              <w:t xml:space="preserve">MS Word        </w:t>
            </w:r>
            <w:r>
              <w:rPr>
                <w:rFonts w:ascii="Calibri" w:cs="Calibri" w:eastAsia="Calibri" w:hAnsi="Calibri"/>
                <w:color w:val="E8C84A"/>
                <w:sz w:val="13"/>
                <w:szCs w:val="13"/>
              </w:rPr>
              <w:t xml:space="preserve">━━━━━</w:t>
            </w:r>
            <w:r>
              <w:rPr>
                <w:rFonts w:ascii="Calibri" w:cs="Calibri" w:eastAsia="Calibri" w:hAnsi="Calibri"/>
                <w:color w:val="3D6040"/>
                <w:sz w:val="13"/>
                <w:szCs w:val="13"/>
              </w:rPr>
              <w:t xml:space="preserve"/>
            </w:r>
          </w:p>
          <w:p>
            <w:pPr>
              <w:spacing w:after="0" w:before="56"/>
            </w:pPr>
            <w:r>
              <w:rPr>
                <w:rFonts w:ascii="Calibri" w:cs="Calibri" w:eastAsia="Calibri" w:hAnsi="Calibri"/>
                <w:color w:val="E2EDE6"/>
                <w:sz w:val="16"/>
                <w:szCs w:val="16"/>
              </w:rPr>
              <w:t xml:space="preserve">Workday        </w:t>
            </w:r>
            <w:r>
              <w:rPr>
                <w:rFonts w:ascii="Calibri" w:cs="Calibri" w:eastAsia="Calibri" w:hAnsi="Calibri"/>
                <w:color w:val="E8C84A"/>
                <w:sz w:val="13"/>
                <w:szCs w:val="13"/>
              </w:rPr>
              <w:t xml:space="preserve">━━━━</w:t>
            </w:r>
            <w:r>
              <w:rPr>
                <w:rFonts w:ascii="Calibri" w:cs="Calibri" w:eastAsia="Calibri" w:hAnsi="Calibri"/>
                <w:color w:val="3D6040"/>
                <w:sz w:val="13"/>
                <w:szCs w:val="13"/>
              </w:rPr>
              <w:t xml:space="preserve">─</w:t>
            </w:r>
          </w:p>
          <w:p>
            <w:pPr>
              <w:spacing w:after="0" w:before="56"/>
            </w:pPr>
            <w:r>
              <w:rPr>
                <w:rFonts w:ascii="Calibri" w:cs="Calibri" w:eastAsia="Calibri" w:hAnsi="Calibri"/>
                <w:color w:val="E2EDE6"/>
                <w:sz w:val="16"/>
                <w:szCs w:val="16"/>
              </w:rPr>
              <w:t xml:space="preserve">LOGA           </w:t>
            </w:r>
            <w:r>
              <w:rPr>
                <w:rFonts w:ascii="Calibri" w:cs="Calibri" w:eastAsia="Calibri" w:hAnsi="Calibri"/>
                <w:color w:val="E8C84A"/>
                <w:sz w:val="13"/>
                <w:szCs w:val="13"/>
              </w:rPr>
              <w:t xml:space="preserve">━━━━</w:t>
            </w:r>
            <w:r>
              <w:rPr>
                <w:rFonts w:ascii="Calibri" w:cs="Calibri" w:eastAsia="Calibri" w:hAnsi="Calibri"/>
                <w:color w:val="3D6040"/>
                <w:sz w:val="13"/>
                <w:szCs w:val="13"/>
              </w:rPr>
              <w:t xml:space="preserve">─</w:t>
            </w:r>
          </w:p>
          <w:p>
            <w:pPr>
              <w:spacing w:after="0" w:before="56"/>
            </w:pPr>
            <w:r>
              <w:rPr>
                <w:rFonts w:ascii="Calibri" w:cs="Calibri" w:eastAsia="Calibri" w:hAnsi="Calibri"/>
                <w:color w:val="E2EDE6"/>
                <w:sz w:val="16"/>
                <w:szCs w:val="16"/>
              </w:rPr>
              <w:t xml:space="preserve">Power BI       </w:t>
            </w:r>
            <w:r>
              <w:rPr>
                <w:rFonts w:ascii="Calibri" w:cs="Calibri" w:eastAsia="Calibri" w:hAnsi="Calibri"/>
                <w:color w:val="E8C84A"/>
                <w:sz w:val="13"/>
                <w:szCs w:val="13"/>
              </w:rPr>
              <w:t xml:space="preserve">━━━</w:t>
            </w:r>
            <w:r>
              <w:rPr>
                <w:rFonts w:ascii="Calibri" w:cs="Calibri" w:eastAsia="Calibri" w:hAnsi="Calibri"/>
                <w:color w:val="3D6040"/>
                <w:sz w:val="13"/>
                <w:szCs w:val="13"/>
              </w:rPr>
              <w:t xml:space="preserve">──</w:t>
            </w:r>
          </w:p>
          <w:p>
            <w:pPr>
              <w:spacing w:after="0" w:before="56"/>
            </w:pPr>
            <w:r>
              <w:rPr>
                <w:rFonts w:ascii="Calibri" w:cs="Calibri" w:eastAsia="Calibri" w:hAnsi="Calibri"/>
                <w:color w:val="E2EDE6"/>
                <w:sz w:val="16"/>
                <w:szCs w:val="16"/>
              </w:rPr>
              <w:t xml:space="preserve">Confluence     </w:t>
            </w:r>
            <w:r>
              <w:rPr>
                <w:rFonts w:ascii="Calibri" w:cs="Calibri" w:eastAsia="Calibri" w:hAnsi="Calibri"/>
                <w:color w:val="E8C84A"/>
                <w:sz w:val="13"/>
                <w:szCs w:val="13"/>
              </w:rPr>
              <w:t xml:space="preserve">━━━</w:t>
            </w:r>
            <w:r>
              <w:rPr>
                <w:rFonts w:ascii="Calibri" w:cs="Calibri" w:eastAsia="Calibri" w:hAnsi="Calibri"/>
                <w:color w:val="3D6040"/>
                <w:sz w:val="13"/>
                <w:szCs w:val="13"/>
              </w:rPr>
              <w:t xml:space="preserve">──</w:t>
            </w:r>
          </w:p>
          <w:p>
            <w:pPr>
              <w:spacing w:after="0" w:before="270"/>
            </w:pPr>
            <w:r>
              <w:rPr>
                <w:rFonts w:ascii="Calibri" w:cs="Calibri" w:eastAsia="Calibri" w:hAnsi="Calibri"/>
                <w:color w:val="E8C84A"/>
                <w:sz w:val="18"/>
                <w:szCs w:val="18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17"/>
                <w:szCs w:val="17"/>
              </w:rPr>
              <w:t xml:space="preserve">SPRACHEN</w:t>
            </w:r>
          </w:p>
          <w:p>
            <w:pPr>
              <w:pBdr>
                <w:bottom w:val="single" w:color="3D6B58" w:sz="4" w:space="2"/>
              </w:pBdr>
              <w:spacing w:after="100" w:before="60"/>
            </w:pPr>
            <w:r>
              <w:t xml:space="preserve"/>
            </w:r>
          </w:p>
          <w:p>
            <w:pPr>
              <w:spacing w:after="0" w:before="58"/>
            </w:pPr>
            <w:r>
              <w:rPr>
                <w:rFonts w:ascii="Calibri" w:cs="Calibri" w:eastAsia="Calibri" w:hAnsi="Calibri"/>
                <w:color w:val="E2EDE6"/>
                <w:sz w:val="17"/>
                <w:szCs w:val="17"/>
              </w:rPr>
              <w:t xml:space="preserve">Deutsch     </w:t>
            </w:r>
            <w:r>
              <w:rPr>
                <w:rFonts w:ascii="Calibri" w:cs="Calibri" w:eastAsia="Calibri" w:hAnsi="Calibri"/>
                <w:color w:val="E8C84A"/>
                <w:sz w:val="14"/>
                <w:szCs w:val="14"/>
              </w:rPr>
              <w:t xml:space="preserve">●●●●●</w:t>
            </w:r>
          </w:p>
          <w:p>
            <w:pPr>
              <w:spacing w:after="0" w:before="58"/>
            </w:pPr>
            <w:r>
              <w:rPr>
                <w:rFonts w:ascii="Calibri" w:cs="Calibri" w:eastAsia="Calibri" w:hAnsi="Calibri"/>
                <w:color w:val="E2EDE6"/>
                <w:sz w:val="17"/>
                <w:szCs w:val="17"/>
              </w:rPr>
              <w:t xml:space="preserve">Englisch    </w:t>
            </w:r>
            <w:r>
              <w:rPr>
                <w:rFonts w:ascii="Calibri" w:cs="Calibri" w:eastAsia="Calibri" w:hAnsi="Calibri"/>
                <w:color w:val="E8C84A"/>
                <w:sz w:val="14"/>
                <w:szCs w:val="14"/>
              </w:rPr>
              <w:t xml:space="preserve">●●●●○</w:t>
            </w:r>
          </w:p>
          <w:p>
            <w:pPr>
              <w:spacing w:after="0" w:before="58"/>
            </w:pPr>
            <w:r>
              <w:rPr>
                <w:rFonts w:ascii="Calibri" w:cs="Calibri" w:eastAsia="Calibri" w:hAnsi="Calibri"/>
                <w:color w:val="E2EDE6"/>
                <w:sz w:val="17"/>
                <w:szCs w:val="17"/>
              </w:rPr>
              <w:t xml:space="preserve">Französisch </w:t>
            </w:r>
            <w:r>
              <w:rPr>
                <w:rFonts w:ascii="Calibri" w:cs="Calibri" w:eastAsia="Calibri" w:hAnsi="Calibri"/>
                <w:color w:val="E8C84A"/>
                <w:sz w:val="14"/>
                <w:szCs w:val="14"/>
              </w:rPr>
              <w:t xml:space="preserve">●●○○○</w:t>
            </w:r>
          </w:p>
          <w:p>
            <w:pPr>
              <w:spacing w:after="0" w:before="270"/>
            </w:pPr>
            <w:r>
              <w:rPr>
                <w:rFonts w:ascii="Calibri" w:cs="Calibri" w:eastAsia="Calibri" w:hAnsi="Calibri"/>
                <w:color w:val="E8C84A"/>
                <w:sz w:val="18"/>
                <w:szCs w:val="18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17"/>
                <w:szCs w:val="17"/>
              </w:rPr>
              <w:t xml:space="preserve">INTERESSEN</w:t>
            </w:r>
          </w:p>
          <w:p>
            <w:pPr>
              <w:pBdr>
                <w:bottom w:val="single" w:color="3D6B58" w:sz="4" w:space="2"/>
              </w:pBdr>
              <w:spacing w:after="100" w:before="60"/>
            </w:pPr>
            <w:r>
              <w:t xml:space="preserve"/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44"/>
            </w:pPr>
            <w:r>
              <w:rPr>
                <w:rFonts w:ascii="Calibri" w:cs="Calibri" w:eastAsia="Calibri" w:hAnsi="Calibri"/>
                <w:color w:val="E2EDE6"/>
                <w:sz w:val="16"/>
                <w:szCs w:val="16"/>
              </w:rPr>
              <w:t xml:space="preserve">Yoga &amp; Achtsamkeit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44"/>
            </w:pPr>
            <w:r>
              <w:rPr>
                <w:rFonts w:ascii="Calibri" w:cs="Calibri" w:eastAsia="Calibri" w:hAnsi="Calibri"/>
                <w:color w:val="E2EDE6"/>
                <w:sz w:val="16"/>
                <w:szCs w:val="16"/>
              </w:rPr>
              <w:t xml:space="preserve">Ehrenamtl. Karriere-Coaching für Frauen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44"/>
            </w:pPr>
            <w:r>
              <w:rPr>
                <w:rFonts w:ascii="Calibri" w:cs="Calibri" w:eastAsia="Calibri" w:hAnsi="Calibri"/>
                <w:color w:val="E2EDE6"/>
                <w:sz w:val="16"/>
                <w:szCs w:val="16"/>
              </w:rPr>
              <w:t xml:space="preserve">Reisen &amp; interkulturell. Austausch</w:t>
            </w:r>
          </w:p>
          <w:p>
            <w:pPr>
              <w:spacing w:after="0" w:before="100"/>
            </w:pPr>
            <w:r>
              <w:t xml:space="preserve"/>
            </w:r>
          </w:p>
        </w:tc>
        <w:tc>
          <w:tcPr>
            <w:tcW w:type="dxa" w:w="6606"/>
            <w:tcBorders>
              <w:top w:val="none" w:color="FFFFFF" w:sz="0"/>
              <w:left w:val="single" w:color="9ABFAA" w:sz="3"/>
              <w:bottom w:val="none" w:color="FFFFFF" w:sz="0"/>
              <w:right w:val="none" w:color="FFFFFF" w:sz="0"/>
            </w:tcBorders>
            <w:shd w:fill="FDFCF7" w:val="clear"/>
            <w:tcMar>
              <w:top w:type="dxa" w:w="0"/>
              <w:left w:type="dxa" w:w="360"/>
              <w:bottom w:type="dxa" w:w="500"/>
              <w:right w:type="dxa" w:w="300"/>
            </w:tcMar>
            <w:vAlign w:val="top"/>
          </w:tcPr>
          <w:p>
            <w:pPr>
              <w:pBdr>
                <w:left w:val="single" w:color="C49A22" w:sz="14" w:space="12"/>
              </w:pBdr>
              <w:spacing w:after="30" w:before="200"/>
            </w:pPr>
            <w:r>
              <w:rPr>
                <w:rFonts w:ascii="Georgia" w:cs="Georgia" w:eastAsia="Georgia" w:hAnsi="Georgia"/>
                <w:b/>
                <w:bCs/>
                <w:i/>
                <w:iCs/>
                <w:color w:val="2D4A3E"/>
                <w:sz w:val="19"/>
                <w:szCs w:val="19"/>
              </w:rPr>
              <w:t xml:space="preserve">  HR-Expertin mit 10 Jahren Erfahrung — bereit für den nächsten Schritt.</w:t>
            </w:r>
          </w:p>
          <w:p>
            <w:pPr>
              <w:pBdr>
                <w:left w:val="single" w:color="C49A22" w:sz="14" w:space="12"/>
              </w:pBdr>
              <w:spacing w:after="80" w:before="0"/>
            </w:pPr>
            <w:r>
              <w:rPr>
                <w:rFonts w:ascii="Calibri" w:cs="Calibri" w:eastAsia="Calibri" w:hAnsi="Calibri"/>
                <w:color w:val="3D4440"/>
                <w:sz w:val="17"/>
                <w:szCs w:val="17"/>
              </w:rPr>
              <w:t xml:space="preserve">  Personalreferentin mit Stärken in Recruiting, HR-Administration und Mitarbeiterentwicklung. Durch gezielte Weiterbildung während der Elternzeit bin ich technisch auf dem neuesten Stand und ab sofort uneingeschränkt einsatzbereit.</w:t>
            </w:r>
          </w:p>
          <w:p>
            <w:pPr>
              <w:spacing w:after="0" w:before="300"/>
            </w:pPr>
            <w:r>
              <w:rPr>
                <w:rFonts w:ascii="Calibri" w:cs="Calibri" w:eastAsia="Calibri" w:hAnsi="Calibri"/>
                <w:color w:val="C49A22"/>
                <w:sz w:val="20"/>
                <w:szCs w:val="20"/>
              </w:rPr>
              <w:t xml:space="preserve">◉ </w:t>
            </w:r>
            <w:r>
              <w:rPr>
                <w:rFonts w:ascii="Georgia" w:cs="Georgia" w:eastAsia="Georgia" w:hAnsi="Georgia"/>
                <w:b/>
                <w:bCs/>
                <w:color w:val="2D4A3E"/>
                <w:sz w:val="24"/>
                <w:szCs w:val="24"/>
              </w:rPr>
              <w:t xml:space="preserve">BERUFSERFAHRUNG</w:t>
            </w:r>
          </w:p>
          <w:p>
            <w:pPr>
              <w:pBdr>
                <w:bottom w:val="single" w:color="2D4A3E" w:sz="6" w:space="2"/>
              </w:pBdr>
              <w:spacing w:after="130" w:before="55"/>
            </w:pPr>
            <w:r>
              <w:t xml:space="preserve"/>
            </w:r>
          </w:p>
          <w:tbl>
            <w:tblPr>
              <w:tblW w:type="dxa" w:w="60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350"/>
              <w:gridCol w:w="4656"/>
            </w:tblGrid>
            <w:tr>
              <w:tc>
                <w:tcPr>
                  <w:tcW w:type="dxa" w:w="1350"/>
                  <w:tcBorders>
                    <w:top w:val="none" w:color="FFFFFF" w:sz="0"/>
                    <w:left w:val="single" w:color="3D6B58" w:sz="8"/>
                    <w:bottom w:val="none" w:color="FFFFFF" w:sz="0"/>
                    <w:right w:val="none" w:color="FFFFFF" w:sz="0"/>
                  </w:tcBorders>
                  <w:shd w:fill="E8F0EC" w:val="clear"/>
                  <w:tcMar>
                    <w:top w:type="dxa" w:w="36"/>
                    <w:left w:type="dxa" w:w="90"/>
                    <w:bottom w:type="dxa" w:w="36"/>
                    <w:right w:type="dxa" w:w="70"/>
                  </w:tcMar>
                  <w:vAlign w:val="top"/>
                </w:tcPr>
                <w:p>
                  <w:pPr>
                    <w:spacing w:after="6" w:before="36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D6B58"/>
                      <w:sz w:val="18"/>
                      <w:szCs w:val="18"/>
                    </w:rPr>
                    <w:t xml:space="preserve">03/2019</w:t>
                  </w:r>
                </w:p>
                <w:p>
                  <w:pPr>
                    <w:spacing w:after="6" w:before="0"/>
                    <w:jc w:val="right"/>
                  </w:pPr>
                  <w:r>
                    <w:rPr>
                      <w:rFonts w:ascii="Calibri" w:cs="Calibri" w:eastAsia="Calibri" w:hAnsi="Calibri"/>
                      <w:color w:val="9ABFAA"/>
                      <w:sz w:val="14"/>
                      <w:szCs w:val="14"/>
                    </w:rPr>
                    <w:t xml:space="preserve">↓</w:t>
                  </w:r>
                </w:p>
                <w:p>
                  <w:pPr>
                    <w:spacing w:after="36" w:before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7A8A80"/>
                      <w:sz w:val="16"/>
                      <w:szCs w:val="16"/>
                    </w:rPr>
                    <w:t xml:space="preserve">05/2024</w:t>
                  </w:r>
                </w:p>
              </w:tc>
              <w:tc>
                <w:tcPr>
                  <w:tcW w:type="dxa" w:w="465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3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2D4A3E"/>
                      <w:sz w:val="20"/>
                      <w:szCs w:val="20"/>
                    </w:rPr>
                    <w:t xml:space="preserve">Senior Personalreferentin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D6B58"/>
                      <w:sz w:val="17"/>
                      <w:szCs w:val="17"/>
                    </w:rPr>
                    <w:t xml:space="preserve">Continenta Pharma GmbH</w:t>
                  </w:r>
                  <w:r>
                    <w:rPr>
                      <w:rFonts w:ascii="Calibri" w:cs="Calibri" w:eastAsia="Calibri" w:hAnsi="Calibri"/>
                      <w:color w:val="B0BCB4"/>
                      <w:sz w:val="15"/>
                      <w:szCs w:val="15"/>
                    </w:rPr>
                    <w:t xml:space="preserve">  ·  Frankfurt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4440"/>
                      <w:sz w:val="17"/>
                      <w:szCs w:val="17"/>
                    </w:rPr>
                    <w:t xml:space="preserve">Verantwortung für den gesamten Recruiting-Prozess (50–70 Neueinstellungen/Jahr)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4440"/>
                      <w:sz w:val="17"/>
                      <w:szCs w:val="17"/>
                    </w:rPr>
                    <w:t xml:space="preserve">Beratung von 6 Führungskräften in arbeitsrechtlichen Fragestellungen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4440"/>
                      <w:sz w:val="17"/>
                      <w:szCs w:val="17"/>
                    </w:rPr>
                    <w:t xml:space="preserve">Einführung eines digitalen Bewerbermanagementsystems (Workday ATS)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4440"/>
                      <w:sz w:val="17"/>
                      <w:szCs w:val="17"/>
                    </w:rPr>
                    <w:t xml:space="preserve">Konzeption und Durchführung von Onboarding-Programmen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4440"/>
                      <w:sz w:val="17"/>
                      <w:szCs w:val="17"/>
                    </w:rPr>
                    <w:t xml:space="preserve">Mitarbeit bei Betriebsvereinbarungen und Mitbestimmungsprozessen</w:t>
                  </w:r>
                </w:p>
                <w:p>
                  <w:pPr>
                    <w:spacing w:after="14" w:before="70"/>
                  </w:pPr>
                  <w:r>
                    <w:rPr>
                      <w:rFonts w:ascii="Calibri" w:cs="Calibri" w:eastAsia="Calibri" w:hAnsi="Calibri"/>
                      <w:color w:val="C49A22"/>
                      <w:sz w:val="16"/>
                      <w:szCs w:val="16"/>
                    </w:rPr>
                    <w:t xml:space="preserve">✦  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C49A22"/>
                      <w:sz w:val="16"/>
                      <w:szCs w:val="16"/>
                    </w:rPr>
                    <w:t xml:space="preserve">Time-to-Hire um 28 % reduziert durch strukturiertes Interviewverfahren</w:t>
                  </w:r>
                </w:p>
              </w:tc>
            </w:tr>
          </w:tbl>
          <w:p>
            <w:pPr>
              <w:spacing w:after="0" w:before="55"/>
            </w:pPr>
            <w:r>
              <w:t xml:space="preserve"/>
            </w:r>
          </w:p>
          <w:tbl>
            <w:tblPr>
              <w:tblW w:type="dxa" w:w="60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350"/>
              <w:gridCol w:w="4656"/>
            </w:tblGrid>
            <w:tr>
              <w:tc>
                <w:tcPr>
                  <w:tcW w:type="dxa" w:w="1350"/>
                  <w:tcBorders>
                    <w:top w:val="none" w:color="FFFFFF" w:sz="0"/>
                    <w:left w:val="single" w:color="3D6B58" w:sz="8"/>
                    <w:bottom w:val="none" w:color="FFFFFF" w:sz="0"/>
                    <w:right w:val="none" w:color="FFFFFF" w:sz="0"/>
                  </w:tcBorders>
                  <w:shd w:fill="E8F0EC" w:val="clear"/>
                  <w:tcMar>
                    <w:top w:type="dxa" w:w="36"/>
                    <w:left w:type="dxa" w:w="90"/>
                    <w:bottom w:type="dxa" w:w="36"/>
                    <w:right w:type="dxa" w:w="70"/>
                  </w:tcMar>
                  <w:vAlign w:val="top"/>
                </w:tcPr>
                <w:p>
                  <w:pPr>
                    <w:spacing w:after="6" w:before="36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D6B58"/>
                      <w:sz w:val="18"/>
                      <w:szCs w:val="18"/>
                    </w:rPr>
                    <w:t xml:space="preserve">07/2015</w:t>
                  </w:r>
                </w:p>
                <w:p>
                  <w:pPr>
                    <w:spacing w:after="6" w:before="0"/>
                    <w:jc w:val="right"/>
                  </w:pPr>
                  <w:r>
                    <w:rPr>
                      <w:rFonts w:ascii="Calibri" w:cs="Calibri" w:eastAsia="Calibri" w:hAnsi="Calibri"/>
                      <w:color w:val="9ABFAA"/>
                      <w:sz w:val="14"/>
                      <w:szCs w:val="14"/>
                    </w:rPr>
                    <w:t xml:space="preserve">↓</w:t>
                  </w:r>
                </w:p>
                <w:p>
                  <w:pPr>
                    <w:spacing w:after="36" w:before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7A8A80"/>
                      <w:sz w:val="16"/>
                      <w:szCs w:val="16"/>
                    </w:rPr>
                    <w:t xml:space="preserve">02/2019</w:t>
                  </w:r>
                </w:p>
              </w:tc>
              <w:tc>
                <w:tcPr>
                  <w:tcW w:type="dxa" w:w="465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3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2D4A3E"/>
                      <w:sz w:val="20"/>
                      <w:szCs w:val="20"/>
                    </w:rPr>
                    <w:t xml:space="preserve">Personalreferentin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D6B58"/>
                      <w:sz w:val="17"/>
                      <w:szCs w:val="17"/>
                    </w:rPr>
                    <w:t xml:space="preserve">Rhein-Main Logistik AG</w:t>
                  </w:r>
                  <w:r>
                    <w:rPr>
                      <w:rFonts w:ascii="Calibri" w:cs="Calibri" w:eastAsia="Calibri" w:hAnsi="Calibri"/>
                      <w:color w:val="B0BCB4"/>
                      <w:sz w:val="15"/>
                      <w:szCs w:val="15"/>
                    </w:rPr>
                    <w:t xml:space="preserve">  ·  Darmstadt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4440"/>
                      <w:sz w:val="17"/>
                      <w:szCs w:val="17"/>
                    </w:rPr>
                    <w:t xml:space="preserve">Selbstständige Abwicklung von Personaladministration für 320 Mitarbeiter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4440"/>
                      <w:sz w:val="17"/>
                      <w:szCs w:val="17"/>
                    </w:rPr>
                    <w:t xml:space="preserve">Monatliche Lohn- und Gehaltsabrechnung mit LOGA (200 Abrechnungen)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4440"/>
                      <w:sz w:val="17"/>
                      <w:szCs w:val="17"/>
                    </w:rPr>
                    <w:t xml:space="preserve">Erstellung von Arbeitsverträgen, Zeugnissen und Abmahnungen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4440"/>
                      <w:sz w:val="17"/>
                      <w:szCs w:val="17"/>
                    </w:rPr>
                    <w:t xml:space="preserve">Koordination von Schulungen und Weiterbildungsmaßnahmen</w:t>
                  </w:r>
                </w:p>
                <w:p>
                  <w:pPr>
                    <w:spacing w:after="14" w:before="70"/>
                  </w:pPr>
                  <w:r>
                    <w:rPr>
                      <w:rFonts w:ascii="Calibri" w:cs="Calibri" w:eastAsia="Calibri" w:hAnsi="Calibri"/>
                      <w:color w:val="C49A22"/>
                      <w:sz w:val="16"/>
                      <w:szCs w:val="16"/>
                    </w:rPr>
                    <w:t xml:space="preserve">✦  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C49A22"/>
                      <w:sz w:val="16"/>
                      <w:szCs w:val="16"/>
                    </w:rPr>
                    <w:t xml:space="preserve">Krankheitsquote von 8,4 % auf 5,9 % gesenkt durch BGM-Pilotprojekt (2018)</w:t>
                  </w:r>
                </w:p>
              </w:tc>
            </w:tr>
          </w:tbl>
          <w:p>
            <w:pPr>
              <w:spacing w:after="0" w:before="55"/>
            </w:pPr>
            <w:r>
              <w:t xml:space="preserve"/>
            </w:r>
          </w:p>
          <w:tbl>
            <w:tblPr>
              <w:tblW w:type="dxa" w:w="60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350"/>
              <w:gridCol w:w="4656"/>
            </w:tblGrid>
            <w:tr>
              <w:tc>
                <w:tcPr>
                  <w:tcW w:type="dxa" w:w="1350"/>
                  <w:tcBorders>
                    <w:top w:val="none" w:color="FFFFFF" w:sz="0"/>
                    <w:left w:val="single" w:color="C49A22" w:sz="14"/>
                    <w:bottom w:val="none" w:color="FFFFFF" w:sz="0"/>
                    <w:right w:val="none" w:color="FFFFFF" w:sz="0"/>
                  </w:tcBorders>
                  <w:shd w:fill="FBF4DC" w:val="clear"/>
                  <w:tcMar>
                    <w:top w:type="dxa" w:w="36"/>
                    <w:left w:type="dxa" w:w="90"/>
                    <w:bottom w:type="dxa" w:w="36"/>
                    <w:right w:type="dxa" w:w="70"/>
                  </w:tcMar>
                  <w:vAlign w:val="top"/>
                </w:tcPr>
                <w:p>
                  <w:pPr>
                    <w:spacing w:after="6" w:before="36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49A22"/>
                      <w:sz w:val="18"/>
                      <w:szCs w:val="18"/>
                    </w:rPr>
                    <w:t xml:space="preserve">06/2024</w:t>
                  </w:r>
                </w:p>
                <w:p>
                  <w:pPr>
                    <w:spacing w:after="6" w:before="0"/>
                    <w:jc w:val="right"/>
                  </w:pPr>
                  <w:r>
                    <w:rPr>
                      <w:rFonts w:ascii="Calibri" w:cs="Calibri" w:eastAsia="Calibri" w:hAnsi="Calibri"/>
                      <w:color w:val="9ABFAA"/>
                      <w:sz w:val="14"/>
                      <w:szCs w:val="14"/>
                    </w:rPr>
                    <w:t xml:space="preserve">↓</w:t>
                  </w:r>
                </w:p>
                <w:p>
                  <w:pPr>
                    <w:spacing w:after="36" w:before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7A8A80"/>
                      <w:sz w:val="16"/>
                      <w:szCs w:val="16"/>
                    </w:rPr>
                    <w:t xml:space="preserve">heute</w:t>
                  </w:r>
                </w:p>
              </w:tc>
              <w:tc>
                <w:tcPr>
                  <w:tcW w:type="dxa" w:w="465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3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C49A22"/>
                      <w:sz w:val="20"/>
                      <w:szCs w:val="20"/>
                    </w:rPr>
                    <w:t xml:space="preserve">Elternzeit &amp; Neuorientierung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D6B58"/>
                      <w:sz w:val="17"/>
                      <w:szCs w:val="17"/>
                    </w:rPr>
                    <w:t xml:space="preserve">— arbeitssuchend gemeldet, AAF Frankfurt —</w:t>
                  </w:r>
                  <w:r>
                    <w:t xml:space="preserve"/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4440"/>
                      <w:sz w:val="17"/>
                      <w:szCs w:val="17"/>
                    </w:rPr>
                    <w:t xml:space="preserve">Elternzeit nach Geburt des zweiten Kindes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4440"/>
                      <w:sz w:val="17"/>
                      <w:szCs w:val="17"/>
                    </w:rPr>
                    <w:t xml:space="preserve">Weiterbildung: SAP HCM Update (IHK Frankfurt, Zertifikat 11/2024)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4440"/>
                      <w:sz w:val="17"/>
                      <w:szCs w:val="17"/>
                    </w:rPr>
                    <w:t xml:space="preserve">Online-Kurs: Arbeitsrecht 2024 – aktuelle Rechtsprechung (40 Std.)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4440"/>
                      <w:sz w:val="17"/>
                      <w:szCs w:val="17"/>
                    </w:rPr>
                    <w:t xml:space="preserve">Ehrenamtliches Karriere-Coaching für Frauen (Verein pro femina e.V.)</w:t>
                  </w:r>
                </w:p>
                <w:p>
                  <w:pPr>
                    <w:spacing w:after="14" w:before="70"/>
                  </w:pPr>
                  <w:r>
                    <w:rPr>
                      <w:rFonts w:ascii="Calibri" w:cs="Calibri" w:eastAsia="Calibri" w:hAnsi="Calibri"/>
                      <w:color w:val="C49A22"/>
                      <w:sz w:val="16"/>
                      <w:szCs w:val="16"/>
                    </w:rPr>
                    <w:t xml:space="preserve">✦  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C49A22"/>
                      <w:sz w:val="16"/>
                      <w:szCs w:val="16"/>
                    </w:rPr>
                    <w:t xml:space="preserve">Lücke produktiv genutzt — Kenntnisse vollständig aktualisiert</w:t>
                  </w:r>
                </w:p>
              </w:tc>
            </w:tr>
          </w:tbl>
          <w:p>
            <w:pPr>
              <w:spacing w:after="0" w:before="55"/>
            </w:pPr>
            <w:r>
              <w:t xml:space="preserve"/>
            </w:r>
          </w:p>
          <w:tbl>
            <w:tblPr>
              <w:tblW w:type="dxa" w:w="60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350"/>
              <w:gridCol w:w="4656"/>
            </w:tblGrid>
            <w:tr>
              <w:tc>
                <w:tcPr>
                  <w:tcW w:type="dxa" w:w="1350"/>
                  <w:tcBorders>
                    <w:top w:val="none" w:color="FFFFFF" w:sz="0"/>
                    <w:left w:val="single" w:color="3D6B58" w:sz="8"/>
                    <w:bottom w:val="none" w:color="FFFFFF" w:sz="0"/>
                    <w:right w:val="none" w:color="FFFFFF" w:sz="0"/>
                  </w:tcBorders>
                  <w:shd w:fill="E8F0EC" w:val="clear"/>
                  <w:tcMar>
                    <w:top w:type="dxa" w:w="36"/>
                    <w:left w:type="dxa" w:w="90"/>
                    <w:bottom w:type="dxa" w:w="36"/>
                    <w:right w:type="dxa" w:w="70"/>
                  </w:tcMar>
                  <w:vAlign w:val="top"/>
                </w:tcPr>
                <w:p>
                  <w:pPr>
                    <w:spacing w:after="6" w:before="36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D6B58"/>
                      <w:sz w:val="18"/>
                      <w:szCs w:val="18"/>
                    </w:rPr>
                    <w:t xml:space="preserve">09/2012</w:t>
                  </w:r>
                </w:p>
                <w:p>
                  <w:pPr>
                    <w:spacing w:after="6" w:before="0"/>
                    <w:jc w:val="right"/>
                  </w:pPr>
                  <w:r>
                    <w:rPr>
                      <w:rFonts w:ascii="Calibri" w:cs="Calibri" w:eastAsia="Calibri" w:hAnsi="Calibri"/>
                      <w:color w:val="9ABFAA"/>
                      <w:sz w:val="14"/>
                      <w:szCs w:val="14"/>
                    </w:rPr>
                    <w:t xml:space="preserve">↓</w:t>
                  </w:r>
                </w:p>
                <w:p>
                  <w:pPr>
                    <w:spacing w:after="36" w:before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7A8A80"/>
                      <w:sz w:val="16"/>
                      <w:szCs w:val="16"/>
                    </w:rPr>
                    <w:t xml:space="preserve">06/2015</w:t>
                  </w:r>
                </w:p>
              </w:tc>
              <w:tc>
                <w:tcPr>
                  <w:tcW w:type="dxa" w:w="465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3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2D4A3E"/>
                      <w:sz w:val="20"/>
                      <w:szCs w:val="20"/>
                    </w:rPr>
                    <w:t xml:space="preserve">HR-Assistentin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D6B58"/>
                      <w:sz w:val="17"/>
                      <w:szCs w:val="17"/>
                    </w:rPr>
                    <w:t xml:space="preserve">BankHaus Westend KGaA</w:t>
                  </w:r>
                  <w:r>
                    <w:rPr>
                      <w:rFonts w:ascii="Calibri" w:cs="Calibri" w:eastAsia="Calibri" w:hAnsi="Calibri"/>
                      <w:color w:val="B0BCB4"/>
                      <w:sz w:val="15"/>
                      <w:szCs w:val="15"/>
                    </w:rPr>
                    <w:t xml:space="preserve">  ·  Frankfurt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4440"/>
                      <w:sz w:val="17"/>
                      <w:szCs w:val="17"/>
                    </w:rPr>
                    <w:t xml:space="preserve">Unterstützung im Recruiting und in der Personalverwaltung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4440"/>
                      <w:sz w:val="17"/>
                      <w:szCs w:val="17"/>
                    </w:rPr>
                    <w:t xml:space="preserve">Pflege und Verwaltung der Personalakten (analog &amp; digital)</w:t>
                  </w:r>
                </w:p>
              </w:tc>
            </w:tr>
          </w:tbl>
          <w:p>
            <w:pPr>
              <w:spacing w:after="0" w:before="16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B0BCB4"/>
                <w:sz w:val="16"/>
                <w:szCs w:val="16"/>
              </w:rPr>
              <w:t xml:space="preserve">Frankfurt am Main, [Datum]</w:t>
            </w:r>
          </w:p>
          <w:p>
            <w:pPr>
              <w:spacing w:after="0" w:before="200"/>
            </w:pPr>
            <w:r>
              <w:rPr>
                <w:rFonts w:ascii="Georgia" w:cs="Georgia" w:eastAsia="Georgia" w:hAnsi="Georgia"/>
                <w:i/>
                <w:iCs/>
                <w:color w:val="7A8A80"/>
                <w:sz w:val="18"/>
                <w:szCs w:val="18"/>
              </w:rPr>
              <w:t xml:space="preserve">Julia Hartmann</w:t>
            </w:r>
          </w:p>
          <w:p>
            <w:r>
              <w:rPr>
                <w:rFonts w:ascii="Calibri" w:cs="Calibri" w:eastAsia="Calibri" w:hAnsi="Calibri"/>
                <w:i/>
                <w:iCs/>
                <w:color w:val="B0BCB4"/>
                <w:sz w:val="14"/>
                <w:szCs w:val="14"/>
              </w:rPr>
              <w:t xml:space="preserve">(Unterschrift)</w:t>
            </w:r>
          </w:p>
        </w:tc>
        <w:tc>
          <w:tcPr>
            <w:tcW w:type="dxa" w:w="2600"/>
            <w:tcBorders>
              <w:top w:val="none" w:color="FFFFFF" w:sz="0"/>
              <w:left w:val="single" w:color="D4BA6A" w:sz="3"/>
              <w:bottom w:val="none" w:color="FFFFFF" w:sz="0"/>
              <w:right w:val="none" w:color="FFFFFF" w:sz="0"/>
            </w:tcBorders>
            <w:shd w:fill="FBF4DC" w:val="clear"/>
            <w:tcMar>
              <w:top w:type="dxa" w:w="0"/>
              <w:left w:type="dxa" w:w="260"/>
              <w:bottom w:type="dxa" w:w="500"/>
              <w:right w:type="dxa" w:w="260"/>
            </w:tcMar>
            <w:vAlign w:val="top"/>
          </w:tcPr>
          <w:p>
            <w:pPr>
              <w:spacing w:after="0" w:before="270"/>
            </w:pPr>
            <w:r>
              <w:rPr>
                <w:rFonts w:ascii="Calibri" w:cs="Calibri" w:eastAsia="Calibri" w:hAnsi="Calibri"/>
                <w:color w:val="2D4A3E"/>
                <w:sz w:val="16"/>
                <w:szCs w:val="16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2D4A3E"/>
                <w:spacing w:val="50"/>
                <w:sz w:val="17"/>
                <w:szCs w:val="17"/>
              </w:rPr>
              <w:t xml:space="preserve">AUSBILDUNG</w:t>
            </w:r>
          </w:p>
          <w:p>
            <w:pPr>
              <w:pBdr>
                <w:bottom w:val="single" w:color="D4BA6A" w:sz="4" w:space="2"/>
              </w:pBdr>
              <w:spacing w:after="100" w:before="55"/>
            </w:pPr>
            <w:r>
              <w:t xml:space="preserve"/>
            </w:r>
          </w:p>
          <w:tbl>
            <w:tblPr>
              <w:tblW w:type="dxa" w:w="212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900"/>
              <w:gridCol w:w="1220"/>
            </w:tblGrid>
            <w:tr>
              <w:tc>
                <w:tcPr>
                  <w:tcW w:type="dxa" w:w="900"/>
                  <w:tcBorders>
                    <w:top w:val="none" w:color="FFFFFF" w:sz="0"/>
                    <w:left w:val="single" w:color="D4BA6A" w:sz="5"/>
                    <w:bottom w:val="none" w:color="FFFFFF" w:sz="0"/>
                    <w:right w:val="none" w:color="FFFFFF" w:sz="0"/>
                  </w:tcBorders>
                  <w:shd w:fill="FBF6E4" w:val="clear"/>
                  <w:tcMar>
                    <w:top w:type="dxa" w:w="30"/>
                    <w:left w:type="dxa" w:w="80"/>
                    <w:bottom w:type="dxa" w:w="20"/>
                    <w:right w:type="dxa" w:w="5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C49A22"/>
                      <w:sz w:val="14"/>
                      <w:szCs w:val="14"/>
                    </w:rPr>
                    <w:t xml:space="preserve">2009 – 2012</w:t>
                  </w:r>
                </w:p>
              </w:tc>
              <w:tc>
                <w:tcPr>
                  <w:tcW w:type="dxa" w:w="12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100"/>
                    <w:bottom w:type="dxa" w:w="20"/>
                    <w:right w:type="dxa" w:w="0"/>
                  </w:tcMar>
                </w:tcPr>
                <w:p>
                  <w:pPr>
                    <w:spacing w:after="10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1C1A"/>
                      <w:sz w:val="18"/>
                      <w:szCs w:val="18"/>
                    </w:rPr>
                    <w:t xml:space="preserve">B.A. Personalmanagement</w:t>
                  </w:r>
                </w:p>
                <w:p>
                  <w:pPr>
                    <w:spacing w:after="36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7A8A80"/>
                      <w:sz w:val="15"/>
                      <w:szCs w:val="15"/>
                    </w:rPr>
                    <w:t xml:space="preserve">FH Frankfurt am Main</w:t>
                  </w:r>
                </w:p>
                <w:p>
                  <w:pPr>
                    <w:pStyle w:val="ListParagraph"/>
                    <w:numPr>
                      <w:ilvl w:val="0"/>
                      <w:numId w:val="4"/>
                    </w:numPr>
                    <w:spacing w:after="12" w:before="32"/>
                  </w:pPr>
                  <w:r>
                    <w:rPr>
                      <w:rFonts w:ascii="Calibri" w:cs="Calibri" w:eastAsia="Calibri" w:hAnsi="Calibri"/>
                      <w:color w:val="3D4440"/>
                      <w:sz w:val="16"/>
                      <w:szCs w:val="16"/>
                    </w:rPr>
                    <w:t xml:space="preserve">Abschlussnote: 1,9</w:t>
                  </w:r>
                </w:p>
                <w:p>
                  <w:pPr>
                    <w:pStyle w:val="ListParagraph"/>
                    <w:numPr>
                      <w:ilvl w:val="0"/>
                      <w:numId w:val="4"/>
                    </w:numPr>
                    <w:spacing w:after="12" w:before="32"/>
                  </w:pPr>
                  <w:r>
                    <w:rPr>
                      <w:rFonts w:ascii="Calibri" w:cs="Calibri" w:eastAsia="Calibri" w:hAnsi="Calibri"/>
                      <w:color w:val="3D4440"/>
                      <w:sz w:val="16"/>
                      <w:szCs w:val="16"/>
                    </w:rPr>
                    <w:t xml:space="preserve">Bachelorarbeit: Employer Branding im Mittelstand</w:t>
                  </w:r>
                </w:p>
              </w:tc>
            </w:tr>
          </w:tbl>
          <w:p>
            <w:pPr>
              <w:spacing w:after="0" w:before="30"/>
            </w:pPr>
            <w:r>
              <w:t xml:space="preserve"/>
            </w:r>
          </w:p>
          <w:tbl>
            <w:tblPr>
              <w:tblW w:type="dxa" w:w="212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900"/>
              <w:gridCol w:w="1220"/>
            </w:tblGrid>
            <w:tr>
              <w:tc>
                <w:tcPr>
                  <w:tcW w:type="dxa" w:w="900"/>
                  <w:tcBorders>
                    <w:top w:val="none" w:color="FFFFFF" w:sz="0"/>
                    <w:left w:val="single" w:color="D4BA6A" w:sz="5"/>
                    <w:bottom w:val="none" w:color="FFFFFF" w:sz="0"/>
                    <w:right w:val="none" w:color="FFFFFF" w:sz="0"/>
                  </w:tcBorders>
                  <w:shd w:fill="FBF6E4" w:val="clear"/>
                  <w:tcMar>
                    <w:top w:type="dxa" w:w="30"/>
                    <w:left w:type="dxa" w:w="80"/>
                    <w:bottom w:type="dxa" w:w="20"/>
                    <w:right w:type="dxa" w:w="5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C49A22"/>
                      <w:sz w:val="14"/>
                      <w:szCs w:val="14"/>
                    </w:rPr>
                    <w:t xml:space="preserve">2009</w:t>
                  </w:r>
                </w:p>
              </w:tc>
              <w:tc>
                <w:tcPr>
                  <w:tcW w:type="dxa" w:w="12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100"/>
                    <w:bottom w:type="dxa" w:w="20"/>
                    <w:right w:type="dxa" w:w="0"/>
                  </w:tcMar>
                </w:tcPr>
                <w:p>
                  <w:pPr>
                    <w:spacing w:after="10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1C1A"/>
                      <w:sz w:val="18"/>
                      <w:szCs w:val="18"/>
                    </w:rPr>
                    <w:t xml:space="preserve">Abitur (Note: 2,0)</w:t>
                  </w:r>
                </w:p>
                <w:p>
                  <w:pPr>
                    <w:spacing w:after="36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7A8A80"/>
                      <w:sz w:val="15"/>
                      <w:szCs w:val="15"/>
                    </w:rPr>
                    <w:t xml:space="preserve">Leibniz-Gymnasium, Frankfurt</w:t>
                  </w:r>
                </w:p>
              </w:tc>
            </w:tr>
          </w:tbl>
          <w:p>
            <w:pPr>
              <w:spacing w:after="0" w:before="270"/>
            </w:pPr>
            <w:r>
              <w:rPr>
                <w:rFonts w:ascii="Calibri" w:cs="Calibri" w:eastAsia="Calibri" w:hAnsi="Calibri"/>
                <w:color w:val="2D4A3E"/>
                <w:sz w:val="16"/>
                <w:szCs w:val="16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2D4A3E"/>
                <w:spacing w:val="50"/>
                <w:sz w:val="17"/>
                <w:szCs w:val="17"/>
              </w:rPr>
              <w:t xml:space="preserve">WEITERBILDUNGEN</w:t>
            </w:r>
          </w:p>
          <w:p>
            <w:pPr>
              <w:pBdr>
                <w:bottom w:val="single" w:color="D4BA6A" w:sz="4" w:space="2"/>
              </w:pBdr>
              <w:spacing w:after="100" w:before="55"/>
            </w:pPr>
            <w:r>
              <w:t xml:space="preserve"/>
            </w:r>
          </w:p>
          <w:tbl>
            <w:tblPr>
              <w:tblW w:type="dxa" w:w="212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900"/>
              <w:gridCol w:w="1220"/>
            </w:tblGrid>
            <w:tr>
              <w:tc>
                <w:tcPr>
                  <w:tcW w:type="dxa" w:w="900"/>
                  <w:tcBorders>
                    <w:top w:val="none" w:color="FFFFFF" w:sz="0"/>
                    <w:left w:val="single" w:color="D4BA6A" w:sz="5"/>
                    <w:bottom w:val="none" w:color="FFFFFF" w:sz="0"/>
                    <w:right w:val="none" w:color="FFFFFF" w:sz="0"/>
                  </w:tcBorders>
                  <w:shd w:fill="FBF6E4" w:val="clear"/>
                  <w:tcMar>
                    <w:top w:type="dxa" w:w="30"/>
                    <w:left w:type="dxa" w:w="80"/>
                    <w:bottom w:type="dxa" w:w="20"/>
                    <w:right w:type="dxa" w:w="5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C49A22"/>
                      <w:sz w:val="14"/>
                      <w:szCs w:val="14"/>
                    </w:rPr>
                    <w:t xml:space="preserve">11/2024</w:t>
                  </w:r>
                </w:p>
              </w:tc>
              <w:tc>
                <w:tcPr>
                  <w:tcW w:type="dxa" w:w="12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100"/>
                    <w:bottom w:type="dxa" w:w="20"/>
                    <w:right w:type="dxa" w:w="0"/>
                  </w:tcMar>
                </w:tcPr>
                <w:p>
                  <w:pPr>
                    <w:spacing w:after="10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1C1A"/>
                      <w:sz w:val="18"/>
                      <w:szCs w:val="18"/>
                    </w:rPr>
                    <w:t xml:space="preserve">SAP HCM Update</w:t>
                  </w:r>
                </w:p>
                <w:p>
                  <w:pPr>
                    <w:spacing w:after="36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7A8A80"/>
                      <w:sz w:val="15"/>
                      <w:szCs w:val="15"/>
                    </w:rPr>
                    <w:t xml:space="preserve">IHK Frankfurt (Zertif.)</w:t>
                  </w:r>
                </w:p>
              </w:tc>
            </w:tr>
          </w:tbl>
          <w:tbl>
            <w:tblPr>
              <w:tblW w:type="dxa" w:w="212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900"/>
              <w:gridCol w:w="1220"/>
            </w:tblGrid>
            <w:tr>
              <w:tc>
                <w:tcPr>
                  <w:tcW w:type="dxa" w:w="900"/>
                  <w:tcBorders>
                    <w:top w:val="none" w:color="FFFFFF" w:sz="0"/>
                    <w:left w:val="single" w:color="D4BA6A" w:sz="5"/>
                    <w:bottom w:val="none" w:color="FFFFFF" w:sz="0"/>
                    <w:right w:val="none" w:color="FFFFFF" w:sz="0"/>
                  </w:tcBorders>
                  <w:shd w:fill="FBF6E4" w:val="clear"/>
                  <w:tcMar>
                    <w:top w:type="dxa" w:w="30"/>
                    <w:left w:type="dxa" w:w="80"/>
                    <w:bottom w:type="dxa" w:w="20"/>
                    <w:right w:type="dxa" w:w="5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C49A22"/>
                      <w:sz w:val="14"/>
                      <w:szCs w:val="14"/>
                    </w:rPr>
                    <w:t xml:space="preserve">10/2024</w:t>
                  </w:r>
                </w:p>
              </w:tc>
              <w:tc>
                <w:tcPr>
                  <w:tcW w:type="dxa" w:w="12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100"/>
                    <w:bottom w:type="dxa" w:w="20"/>
                    <w:right w:type="dxa" w:w="0"/>
                  </w:tcMar>
                </w:tcPr>
                <w:p>
                  <w:pPr>
                    <w:spacing w:after="10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1C1A"/>
                      <w:sz w:val="18"/>
                      <w:szCs w:val="18"/>
                    </w:rPr>
                    <w:t xml:space="preserve">Arbeitsrecht 2024</w:t>
                  </w:r>
                </w:p>
                <w:p>
                  <w:pPr>
                    <w:spacing w:after="36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7A8A80"/>
                      <w:sz w:val="15"/>
                      <w:szCs w:val="15"/>
                    </w:rPr>
                    <w:t xml:space="preserve">Online-Kurs (40 Std.)</w:t>
                  </w:r>
                </w:p>
              </w:tc>
            </w:tr>
          </w:tbl>
          <w:tbl>
            <w:tblPr>
              <w:tblW w:type="dxa" w:w="212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900"/>
              <w:gridCol w:w="1220"/>
            </w:tblGrid>
            <w:tr>
              <w:tc>
                <w:tcPr>
                  <w:tcW w:type="dxa" w:w="900"/>
                  <w:tcBorders>
                    <w:top w:val="none" w:color="FFFFFF" w:sz="0"/>
                    <w:left w:val="single" w:color="D4BA6A" w:sz="5"/>
                    <w:bottom w:val="none" w:color="FFFFFF" w:sz="0"/>
                    <w:right w:val="none" w:color="FFFFFF" w:sz="0"/>
                  </w:tcBorders>
                  <w:shd w:fill="FBF6E4" w:val="clear"/>
                  <w:tcMar>
                    <w:top w:type="dxa" w:w="30"/>
                    <w:left w:type="dxa" w:w="80"/>
                    <w:bottom w:type="dxa" w:w="20"/>
                    <w:right w:type="dxa" w:w="5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C49A22"/>
                      <w:sz w:val="14"/>
                      <w:szCs w:val="14"/>
                    </w:rPr>
                    <w:t xml:space="preserve">2022</w:t>
                  </w:r>
                </w:p>
              </w:tc>
              <w:tc>
                <w:tcPr>
                  <w:tcW w:type="dxa" w:w="12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100"/>
                    <w:bottom w:type="dxa" w:w="20"/>
                    <w:right w:type="dxa" w:w="0"/>
                  </w:tcMar>
                </w:tcPr>
                <w:p>
                  <w:pPr>
                    <w:spacing w:after="10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1C1A"/>
                      <w:sz w:val="18"/>
                      <w:szCs w:val="18"/>
                    </w:rPr>
                    <w:t xml:space="preserve">Systemischer Coach</w:t>
                  </w:r>
                </w:p>
                <w:p>
                  <w:pPr>
                    <w:spacing w:after="36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7A8A80"/>
                      <w:sz w:val="15"/>
                      <w:szCs w:val="15"/>
                    </w:rPr>
                    <w:t xml:space="preserve">DBVC-zertifiziert (120 Std.)</w:t>
                  </w:r>
                </w:p>
              </w:tc>
            </w:tr>
          </w:tbl>
          <w:tbl>
            <w:tblPr>
              <w:tblW w:type="dxa" w:w="212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900"/>
              <w:gridCol w:w="1220"/>
            </w:tblGrid>
            <w:tr>
              <w:tc>
                <w:tcPr>
                  <w:tcW w:type="dxa" w:w="900"/>
                  <w:tcBorders>
                    <w:top w:val="none" w:color="FFFFFF" w:sz="0"/>
                    <w:left w:val="single" w:color="D4BA6A" w:sz="5"/>
                    <w:bottom w:val="none" w:color="FFFFFF" w:sz="0"/>
                    <w:right w:val="none" w:color="FFFFFF" w:sz="0"/>
                  </w:tcBorders>
                  <w:shd w:fill="FBF6E4" w:val="clear"/>
                  <w:tcMar>
                    <w:top w:type="dxa" w:w="30"/>
                    <w:left w:type="dxa" w:w="80"/>
                    <w:bottom w:type="dxa" w:w="20"/>
                    <w:right w:type="dxa" w:w="5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C49A22"/>
                      <w:sz w:val="14"/>
                      <w:szCs w:val="14"/>
                    </w:rPr>
                    <w:t xml:space="preserve">2020</w:t>
                  </w:r>
                </w:p>
              </w:tc>
              <w:tc>
                <w:tcPr>
                  <w:tcW w:type="dxa" w:w="12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100"/>
                    <w:bottom w:type="dxa" w:w="20"/>
                    <w:right w:type="dxa" w:w="0"/>
                  </w:tcMar>
                </w:tcPr>
                <w:p>
                  <w:pPr>
                    <w:spacing w:after="10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1C1A"/>
                      <w:sz w:val="18"/>
                      <w:szCs w:val="18"/>
                    </w:rPr>
                    <w:t xml:space="preserve">Agile HR</w:t>
                  </w:r>
                </w:p>
                <w:p>
                  <w:pPr>
                    <w:spacing w:after="36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7A8A80"/>
                      <w:sz w:val="15"/>
                      <w:szCs w:val="15"/>
                    </w:rPr>
                    <w:t xml:space="preserve">SCRUMstudy, Online</w:t>
                  </w:r>
                </w:p>
              </w:tc>
            </w:tr>
          </w:tbl>
          <w:tbl>
            <w:tblPr>
              <w:tblW w:type="dxa" w:w="212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900"/>
              <w:gridCol w:w="1220"/>
            </w:tblGrid>
            <w:tr>
              <w:tc>
                <w:tcPr>
                  <w:tcW w:type="dxa" w:w="900"/>
                  <w:tcBorders>
                    <w:top w:val="none" w:color="FFFFFF" w:sz="0"/>
                    <w:left w:val="single" w:color="D4BA6A" w:sz="5"/>
                    <w:bottom w:val="none" w:color="FFFFFF" w:sz="0"/>
                    <w:right w:val="none" w:color="FFFFFF" w:sz="0"/>
                  </w:tcBorders>
                  <w:shd w:fill="FBF6E4" w:val="clear"/>
                  <w:tcMar>
                    <w:top w:type="dxa" w:w="30"/>
                    <w:left w:type="dxa" w:w="80"/>
                    <w:bottom w:type="dxa" w:w="20"/>
                    <w:right w:type="dxa" w:w="5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C49A22"/>
                      <w:sz w:val="14"/>
                      <w:szCs w:val="14"/>
                    </w:rPr>
                    <w:t xml:space="preserve">2018</w:t>
                  </w:r>
                </w:p>
              </w:tc>
              <w:tc>
                <w:tcPr>
                  <w:tcW w:type="dxa" w:w="12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100"/>
                    <w:bottom w:type="dxa" w:w="20"/>
                    <w:right w:type="dxa" w:w="0"/>
                  </w:tcMar>
                </w:tcPr>
                <w:p>
                  <w:pPr>
                    <w:spacing w:after="10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1C1A"/>
                      <w:sz w:val="18"/>
                      <w:szCs w:val="18"/>
                    </w:rPr>
                    <w:t xml:space="preserve">BGM-Fachkraft</w:t>
                  </w:r>
                </w:p>
                <w:p>
                  <w:pPr>
                    <w:spacing w:after="36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7A8A80"/>
                      <w:sz w:val="15"/>
                      <w:szCs w:val="15"/>
                    </w:rPr>
                    <w:t xml:space="preserve">DGUV, Frankfurt</w:t>
                  </w:r>
                </w:p>
              </w:tc>
            </w:tr>
          </w:tbl>
          <w:p>
            <w:pPr>
              <w:spacing w:after="0" w:before="270"/>
            </w:pPr>
            <w:r>
              <w:rPr>
                <w:rFonts w:ascii="Calibri" w:cs="Calibri" w:eastAsia="Calibri" w:hAnsi="Calibri"/>
                <w:color w:val="2D4A3E"/>
                <w:sz w:val="16"/>
                <w:szCs w:val="16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2D4A3E"/>
                <w:spacing w:val="50"/>
                <w:sz w:val="17"/>
                <w:szCs w:val="17"/>
              </w:rPr>
              <w:t xml:space="preserve">KERNKOMPETENZEN</w:t>
            </w:r>
          </w:p>
          <w:p>
            <w:pPr>
              <w:pBdr>
                <w:bottom w:val="single" w:color="D4BA6A" w:sz="4" w:space="2"/>
              </w:pBdr>
              <w:spacing w:after="100" w:before="55"/>
            </w:pPr>
            <w:r>
              <w:t xml:space="preserve"/>
            </w:r>
          </w:p>
          <w:p>
            <w:pPr>
              <w:spacing w:after="10" w:before="50"/>
            </w:pPr>
            <w:r>
              <w:rPr>
                <w:rFonts w:ascii="Calibri" w:cs="Calibri" w:eastAsia="Calibri" w:hAnsi="Calibri"/>
                <w:color w:val="C49A22"/>
                <w:sz w:val="14"/>
                <w:szCs w:val="14"/>
              </w:rPr>
              <w:t xml:space="preserve">◇  </w:t>
            </w:r>
            <w:r>
              <w:rPr>
                <w:rFonts w:ascii="Calibri" w:cs="Calibri" w:eastAsia="Calibri" w:hAnsi="Calibri"/>
                <w:color w:val="3D4440"/>
                <w:sz w:val="17"/>
                <w:szCs w:val="17"/>
              </w:rPr>
              <w:t xml:space="preserve">Recruiting &amp; Talent Acquisition</w:t>
            </w:r>
          </w:p>
          <w:p>
            <w:pPr>
              <w:spacing w:after="10" w:before="50"/>
            </w:pPr>
            <w:r>
              <w:rPr>
                <w:rFonts w:ascii="Calibri" w:cs="Calibri" w:eastAsia="Calibri" w:hAnsi="Calibri"/>
                <w:color w:val="C49A22"/>
                <w:sz w:val="14"/>
                <w:szCs w:val="14"/>
              </w:rPr>
              <w:t xml:space="preserve">◇  </w:t>
            </w:r>
            <w:r>
              <w:rPr>
                <w:rFonts w:ascii="Calibri" w:cs="Calibri" w:eastAsia="Calibri" w:hAnsi="Calibri"/>
                <w:color w:val="3D4440"/>
                <w:sz w:val="17"/>
                <w:szCs w:val="17"/>
              </w:rPr>
              <w:t xml:space="preserve">Personaladministration</w:t>
            </w:r>
          </w:p>
          <w:p>
            <w:pPr>
              <w:spacing w:after="10" w:before="50"/>
            </w:pPr>
            <w:r>
              <w:rPr>
                <w:rFonts w:ascii="Calibri" w:cs="Calibri" w:eastAsia="Calibri" w:hAnsi="Calibri"/>
                <w:color w:val="C49A22"/>
                <w:sz w:val="14"/>
                <w:szCs w:val="14"/>
              </w:rPr>
              <w:t xml:space="preserve">◇  </w:t>
            </w:r>
            <w:r>
              <w:rPr>
                <w:rFonts w:ascii="Calibri" w:cs="Calibri" w:eastAsia="Calibri" w:hAnsi="Calibri"/>
                <w:color w:val="3D4440"/>
                <w:sz w:val="17"/>
                <w:szCs w:val="17"/>
              </w:rPr>
              <w:t xml:space="preserve">Lohnabrechnung (LOGA/SAP)</w:t>
            </w:r>
          </w:p>
          <w:p>
            <w:pPr>
              <w:spacing w:after="10" w:before="50"/>
            </w:pPr>
            <w:r>
              <w:rPr>
                <w:rFonts w:ascii="Calibri" w:cs="Calibri" w:eastAsia="Calibri" w:hAnsi="Calibri"/>
                <w:color w:val="C49A22"/>
                <w:sz w:val="14"/>
                <w:szCs w:val="14"/>
              </w:rPr>
              <w:t xml:space="preserve">◇  </w:t>
            </w:r>
            <w:r>
              <w:rPr>
                <w:rFonts w:ascii="Calibri" w:cs="Calibri" w:eastAsia="Calibri" w:hAnsi="Calibri"/>
                <w:color w:val="3D4440"/>
                <w:sz w:val="17"/>
                <w:szCs w:val="17"/>
              </w:rPr>
              <w:t xml:space="preserve">Arbeits- &amp; Tarifrecht</w:t>
            </w:r>
          </w:p>
          <w:p>
            <w:pPr>
              <w:spacing w:after="10" w:before="50"/>
            </w:pPr>
            <w:r>
              <w:rPr>
                <w:rFonts w:ascii="Calibri" w:cs="Calibri" w:eastAsia="Calibri" w:hAnsi="Calibri"/>
                <w:color w:val="C49A22"/>
                <w:sz w:val="14"/>
                <w:szCs w:val="14"/>
              </w:rPr>
              <w:t xml:space="preserve">◇  </w:t>
            </w:r>
            <w:r>
              <w:rPr>
                <w:rFonts w:ascii="Calibri" w:cs="Calibri" w:eastAsia="Calibri" w:hAnsi="Calibri"/>
                <w:color w:val="3D4440"/>
                <w:sz w:val="17"/>
                <w:szCs w:val="17"/>
              </w:rPr>
              <w:t xml:space="preserve">Employer Branding</w:t>
            </w:r>
          </w:p>
          <w:p>
            <w:pPr>
              <w:spacing w:after="10" w:before="50"/>
            </w:pPr>
            <w:r>
              <w:rPr>
                <w:rFonts w:ascii="Calibri" w:cs="Calibri" w:eastAsia="Calibri" w:hAnsi="Calibri"/>
                <w:color w:val="C49A22"/>
                <w:sz w:val="14"/>
                <w:szCs w:val="14"/>
              </w:rPr>
              <w:t xml:space="preserve">◇  </w:t>
            </w:r>
            <w:r>
              <w:rPr>
                <w:rFonts w:ascii="Calibri" w:cs="Calibri" w:eastAsia="Calibri" w:hAnsi="Calibri"/>
                <w:color w:val="3D4440"/>
                <w:sz w:val="17"/>
                <w:szCs w:val="17"/>
              </w:rPr>
              <w:t xml:space="preserve">Onboarding-Konzepte</w:t>
            </w:r>
          </w:p>
          <w:p>
            <w:pPr>
              <w:spacing w:after="10" w:before="50"/>
            </w:pPr>
            <w:r>
              <w:rPr>
                <w:rFonts w:ascii="Calibri" w:cs="Calibri" w:eastAsia="Calibri" w:hAnsi="Calibri"/>
                <w:color w:val="C49A22"/>
                <w:sz w:val="14"/>
                <w:szCs w:val="14"/>
              </w:rPr>
              <w:t xml:space="preserve">◇  </w:t>
            </w:r>
            <w:r>
              <w:rPr>
                <w:rFonts w:ascii="Calibri" w:cs="Calibri" w:eastAsia="Calibri" w:hAnsi="Calibri"/>
                <w:color w:val="3D4440"/>
                <w:sz w:val="17"/>
                <w:szCs w:val="17"/>
              </w:rPr>
              <w:t xml:space="preserve">BGM &amp; Gesundheitsförderung</w:t>
            </w:r>
          </w:p>
          <w:p>
            <w:pPr>
              <w:spacing w:after="10" w:before="50"/>
            </w:pPr>
            <w:r>
              <w:rPr>
                <w:rFonts w:ascii="Calibri" w:cs="Calibri" w:eastAsia="Calibri" w:hAnsi="Calibri"/>
                <w:color w:val="C49A22"/>
                <w:sz w:val="14"/>
                <w:szCs w:val="14"/>
              </w:rPr>
              <w:t xml:space="preserve">◇  </w:t>
            </w:r>
            <w:r>
              <w:rPr>
                <w:rFonts w:ascii="Calibri" w:cs="Calibri" w:eastAsia="Calibri" w:hAnsi="Calibri"/>
                <w:color w:val="3D4440"/>
                <w:sz w:val="17"/>
                <w:szCs w:val="17"/>
              </w:rPr>
              <w:t xml:space="preserve">Mitbestimmung / BetrVG</w:t>
            </w:r>
          </w:p>
          <w:p>
            <w:pPr>
              <w:spacing w:after="0" w:before="270"/>
            </w:pPr>
            <w:r>
              <w:rPr>
                <w:rFonts w:ascii="Calibri" w:cs="Calibri" w:eastAsia="Calibri" w:hAnsi="Calibri"/>
                <w:color w:val="2D4A3E"/>
                <w:sz w:val="16"/>
                <w:szCs w:val="16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2D4A3E"/>
                <w:spacing w:val="50"/>
                <w:sz w:val="17"/>
                <w:szCs w:val="17"/>
              </w:rPr>
              <w:t xml:space="preserve">SOFT SKILLS</w:t>
            </w:r>
          </w:p>
          <w:p>
            <w:pPr>
              <w:pBdr>
                <w:bottom w:val="single" w:color="D4BA6A" w:sz="4" w:space="2"/>
              </w:pBdr>
              <w:spacing w:after="100" w:before="55"/>
            </w:pPr>
            <w:r>
              <w:t xml:space="preserve"/>
            </w:r>
          </w:p>
          <w:p>
            <w:pPr>
              <w:pStyle w:val="ListParagraph"/>
              <w:numPr>
                <w:ilvl w:val="0"/>
                <w:numId w:val="4"/>
              </w:numPr>
              <w:spacing w:after="12" w:before="44"/>
            </w:pPr>
            <w:r>
              <w:rPr>
                <w:rFonts w:ascii="Calibri" w:cs="Calibri" w:eastAsia="Calibri" w:hAnsi="Calibri"/>
                <w:color w:val="3D4440"/>
                <w:sz w:val="17"/>
                <w:szCs w:val="17"/>
              </w:rPr>
              <w:t xml:space="preserve">Empathie &amp; Menschenkenntnis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12" w:before="44"/>
            </w:pPr>
            <w:r>
              <w:rPr>
                <w:rFonts w:ascii="Calibri" w:cs="Calibri" w:eastAsia="Calibri" w:hAnsi="Calibri"/>
                <w:color w:val="3D4440"/>
                <w:sz w:val="17"/>
                <w:szCs w:val="17"/>
              </w:rPr>
              <w:t xml:space="preserve">Diskretion &amp; Vertrauenswürdigkeit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12" w:before="44"/>
            </w:pPr>
            <w:r>
              <w:rPr>
                <w:rFonts w:ascii="Calibri" w:cs="Calibri" w:eastAsia="Calibri" w:hAnsi="Calibri"/>
                <w:color w:val="3D4440"/>
                <w:sz w:val="17"/>
                <w:szCs w:val="17"/>
              </w:rPr>
              <w:t xml:space="preserve">Eigeninitiative &amp; Selbstorganisation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12" w:before="44"/>
            </w:pPr>
            <w:r>
              <w:rPr>
                <w:rFonts w:ascii="Calibri" w:cs="Calibri" w:eastAsia="Calibri" w:hAnsi="Calibri"/>
                <w:color w:val="3D4440"/>
                <w:sz w:val="17"/>
                <w:szCs w:val="17"/>
              </w:rPr>
              <w:t xml:space="preserve">Konfliktlösungskompetenz</w:t>
            </w:r>
          </w:p>
          <w:p>
            <w:pPr>
              <w:spacing w:after="0" w:before="100"/>
            </w:pPr>
            <w:r>
              <w:t xml:space="preserve"/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60" w:hanging="1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›"/>
      <w:lvlJc w:val="left"/>
      <w:pPr>
        <w:ind w:left="220" w:hanging="15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20" w:hanging="15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2026-04-06T18:24:12.608Z</dcterms:created>
  <dcterms:modified xsi:type="dcterms:W3CDTF">2026-04-06T18:24:12.608Z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