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200"/>
        <w:gridCol w:w="8706"/>
      </w:tblGrid>
      <w:tr>
        <w:tc>
          <w:tcPr>
            <w:tcW w:type="dxa" w:w="3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560"/>
              <w:left w:type="dxa" w:w="400"/>
              <w:bottom w:type="dxa" w:w="560"/>
              <w:right w:type="dxa" w:w="36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2E"/>
                <w:sz w:val="20"/>
                <w:szCs w:val="20"/>
              </w:rPr>
              <w:t xml:space="preserve"/>
            </w:r>
          </w:p>
          <w:tbl>
            <w:tblPr>
              <w:tblW w:type="dxa" w:w="32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440"/>
              <w:gridCol w:w="1760"/>
            </w:tblGrid>
            <w:tr>
              <w:tc>
                <w:tcPr>
                  <w:tcW w:type="dxa" w:w="1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D7A7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80" w:before="80"/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i/>
                      <w:iCs/>
                      <w:caps w:val="false"/>
                      <w:color w:val="FFFFFF"/>
                      <w:sz w:val="52"/>
                      <w:szCs w:val="52"/>
                    </w:rPr>
                    <w:t xml:space="preserve">LK</w:t>
                  </w:r>
                </w:p>
              </w:tc>
              <w:tc>
                <w:tcPr>
                  <w:tcW w:type="dxa" w:w="1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1A1A2E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2E"/>
                <w:sz w:val="20"/>
                <w:szCs w:val="20"/>
              </w:rPr>
              <w:t xml:space="preserve"/>
            </w:r>
          </w:p>
          <w:p>
            <w:pPr>
              <w:spacing w:after="2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FFFFFF"/>
                <w:sz w:val="30"/>
                <w:szCs w:val="30"/>
              </w:rPr>
              <w:t xml:space="preserve">Lena Kaufmann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/>
                <w:color w:val="C9A84C"/>
                <w:sz w:val="14"/>
                <w:szCs w:val="14"/>
              </w:rPr>
              <w:t xml:space="preserve">MODEDESIGNERIN</w:t>
            </w:r>
          </w:p>
          <w:p>
            <w:pPr>
              <w:pBdr>
                <w:bottom w:val="single" w:color="FFFFFF" w:sz="2" w:space="1"/>
              </w:pBd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2E"/>
                <w:sz w:val="20"/>
                <w:szCs w:val="20"/>
              </w:rPr>
              <w:t xml:space="preserve"/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2E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FFFFFF" w:sz="3" w:space="3"/>
              </w:pBd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C9A84C"/>
                <w:sz w:val="14"/>
                <w:szCs w:val="14"/>
              </w:rPr>
              <w:t xml:space="preserve">Kontakt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D4D4D4"/>
                <w:sz w:val="17"/>
                <w:szCs w:val="17"/>
              </w:rPr>
              <w:t xml:space="preserve">lena.kaufmann@mail.de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D4D4D4"/>
                <w:sz w:val="17"/>
                <w:szCs w:val="17"/>
              </w:rPr>
              <w:t xml:space="preserve">+49 176 3842 9910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D4D4D4"/>
                <w:sz w:val="17"/>
                <w:szCs w:val="17"/>
              </w:rPr>
              <w:t xml:space="preserve">Schillerstr. 14, 10625 Berlin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D4D4D4"/>
                <w:sz w:val="17"/>
                <w:szCs w:val="17"/>
              </w:rPr>
              <w:t xml:space="preserve">linkedin.com/in/lkaufmann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D4D4D4"/>
                <w:sz w:val="17"/>
                <w:szCs w:val="17"/>
              </w:rPr>
              <w:t xml:space="preserve">lenakaufmann.de</w:t>
            </w:r>
          </w:p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2E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FFFFFF" w:sz="3" w:space="3"/>
              </w:pBd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C9A84C"/>
                <w:sz w:val="14"/>
                <w:szCs w:val="14"/>
              </w:rPr>
              <w:t xml:space="preserve">Fähigkeiten</w:t>
            </w:r>
          </w:p>
          <w:tbl>
            <w:tblPr>
              <w:tblW w:type="dxa" w:w="25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90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4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D4D4D4"/>
                      <w:sz w:val="17"/>
                      <w:szCs w:val="17"/>
                    </w:rPr>
                    <w:t xml:space="preserve">Modeillustration</w:t>
                  </w:r>
                </w:p>
              </w:tc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A84C"/>
                      <w:sz w:val="15"/>
                      <w:szCs w:val="15"/>
                    </w:rPr>
                    <w:t xml:space="preserve">●●●●●</w:t>
                  </w:r>
                </w:p>
              </w:tc>
            </w:tr>
          </w:tbl>
          <w:tbl>
            <w:tblPr>
              <w:tblW w:type="dxa" w:w="25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90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4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D4D4D4"/>
                      <w:sz w:val="17"/>
                      <w:szCs w:val="17"/>
                    </w:rPr>
                    <w:t xml:space="preserve">Adobe Illustrator</w:t>
                  </w:r>
                </w:p>
              </w:tc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A84C"/>
                      <w:sz w:val="15"/>
                      <w:szCs w:val="15"/>
                    </w:rPr>
                    <w:t xml:space="preserve">●●●●●</w:t>
                  </w:r>
                </w:p>
              </w:tc>
            </w:tr>
          </w:tbl>
          <w:tbl>
            <w:tblPr>
              <w:tblW w:type="dxa" w:w="25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90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4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D4D4D4"/>
                      <w:sz w:val="17"/>
                      <w:szCs w:val="17"/>
                    </w:rPr>
                    <w:t xml:space="preserve">Schnittmuster</w:t>
                  </w:r>
                </w:p>
              </w:tc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A84C"/>
                      <w:sz w:val="15"/>
                      <w:szCs w:val="15"/>
                    </w:rPr>
                    <w:t xml:space="preserve">●●●●○</w:t>
                  </w:r>
                </w:p>
              </w:tc>
            </w:tr>
          </w:tbl>
          <w:tbl>
            <w:tblPr>
              <w:tblW w:type="dxa" w:w="25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90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4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D4D4D4"/>
                      <w:sz w:val="17"/>
                      <w:szCs w:val="17"/>
                    </w:rPr>
                    <w:t xml:space="preserve">Trendanalyse</w:t>
                  </w:r>
                </w:p>
              </w:tc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A84C"/>
                      <w:sz w:val="15"/>
                      <w:szCs w:val="15"/>
                    </w:rPr>
                    <w:t xml:space="preserve">●●●●○</w:t>
                  </w:r>
                </w:p>
              </w:tc>
            </w:tr>
          </w:tbl>
          <w:tbl>
            <w:tblPr>
              <w:tblW w:type="dxa" w:w="25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90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4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D4D4D4"/>
                      <w:sz w:val="17"/>
                      <w:szCs w:val="17"/>
                    </w:rPr>
                    <w:t xml:space="preserve">CLO 3D</w:t>
                  </w:r>
                </w:p>
              </w:tc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A84C"/>
                      <w:sz w:val="15"/>
                      <w:szCs w:val="15"/>
                    </w:rPr>
                    <w:t xml:space="preserve">●●●●○</w:t>
                  </w:r>
                </w:p>
              </w:tc>
            </w:tr>
          </w:tbl>
          <w:tbl>
            <w:tblPr>
              <w:tblW w:type="dxa" w:w="25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900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4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D4D4D4"/>
                      <w:sz w:val="17"/>
                      <w:szCs w:val="17"/>
                    </w:rPr>
                    <w:t xml:space="preserve">Photoshop</w:t>
                  </w:r>
                </w:p>
              </w:tc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A84C"/>
                      <w:sz w:val="15"/>
                      <w:szCs w:val="15"/>
                    </w:rPr>
                    <w:t xml:space="preserve">●●●●○</w:t>
                  </w:r>
                </w:p>
              </w:tc>
            </w:tr>
          </w:tbl>
          <w:p>
            <w:pPr>
              <w:spacing w:after="1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2E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FFFFFF" w:sz="3" w:space="3"/>
              </w:pBd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/>
                <w:color w:val="C9A84C"/>
                <w:sz w:val="14"/>
                <w:szCs w:val="14"/>
              </w:rPr>
              <w:t xml:space="preserve">Sprachen</w:t>
            </w:r>
          </w:p>
          <w:tbl>
            <w:tblPr>
              <w:tblW w:type="dxa" w:w="25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00"/>
              <w:gridCol w:w="1200"/>
            </w:tblGrid>
            <w:t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D4D4D4"/>
                      <w:sz w:val="17"/>
                      <w:szCs w:val="17"/>
                    </w:rPr>
                    <w:t xml:space="preserve">Deutsch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A84C"/>
                      <w:sz w:val="15"/>
                      <w:szCs w:val="15"/>
                    </w:rPr>
                    <w:t xml:space="preserve">Muttersprache</w:t>
                  </w:r>
                </w:p>
              </w:tc>
            </w:tr>
          </w:tbl>
          <w:tbl>
            <w:tblPr>
              <w:tblW w:type="dxa" w:w="25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00"/>
              <w:gridCol w:w="1200"/>
            </w:tblGrid>
            <w:t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D4D4D4"/>
                      <w:sz w:val="17"/>
                      <w:szCs w:val="17"/>
                    </w:rPr>
                    <w:t xml:space="preserve">Englisch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A84C"/>
                      <w:sz w:val="15"/>
                      <w:szCs w:val="15"/>
                    </w:rPr>
                    <w:t xml:space="preserve">C1 – Fließend</w:t>
                  </w:r>
                </w:p>
              </w:tc>
            </w:tr>
          </w:tbl>
          <w:tbl>
            <w:tblPr>
              <w:tblW w:type="dxa" w:w="25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00"/>
              <w:gridCol w:w="1200"/>
            </w:tblGrid>
            <w:t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D4D4D4"/>
                      <w:sz w:val="17"/>
                      <w:szCs w:val="17"/>
                    </w:rPr>
                    <w:t xml:space="preserve">Französisch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A84C"/>
                      <w:sz w:val="15"/>
                      <w:szCs w:val="15"/>
                    </w:rPr>
                    <w:t xml:space="preserve">B2 – Gut</w:t>
                  </w:r>
                </w:p>
              </w:tc>
            </w:tr>
          </w:tbl>
          <w:tbl>
            <w:tblPr>
              <w:tblW w:type="dxa" w:w="250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300"/>
              <w:gridCol w:w="1200"/>
            </w:tblGrid>
            <w:t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D4D4D4"/>
                      <w:sz w:val="17"/>
                      <w:szCs w:val="17"/>
                    </w:rPr>
                    <w:t xml:space="preserve">Italienisch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9A84C"/>
                      <w:sz w:val="15"/>
                      <w:szCs w:val="15"/>
                    </w:rPr>
                    <w:t xml:space="preserve">A2 – Grundkenntnisse</w:t>
                  </w:r>
                </w:p>
              </w:tc>
            </w:tr>
          </w:tbl>
          <w:p/>
        </w:tc>
        <w:tc>
          <w:tcPr>
            <w:tcW w:type="dxa" w:w="8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560"/>
              <w:left w:type="dxa" w:w="560"/>
              <w:bottom w:type="dxa" w:w="560"/>
              <w:right w:type="dxa" w:w="56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2E"/>
                <w:sz w:val="20"/>
                <w:szCs w:val="20"/>
              </w:rPr>
              <w:t xml:space="preserve"/>
            </w:r>
          </w:p>
          <w:p>
            <w:pPr>
              <w:spacing w:after="100" w:before="16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A1A2E"/>
                <w:sz w:val="24"/>
                <w:szCs w:val="24"/>
              </w:rPr>
              <w:t xml:space="preserve">Profil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DDDDDD"/>
                <w:sz w:val="16"/>
                <w:szCs w:val="16"/>
              </w:rPr>
              <w:t xml:space="preserve">  ────────────────</w:t>
            </w:r>
          </w:p>
          <w:p>
            <w:pPr>
              <w:spacing w:after="0" w:before="0" w:line="30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aps w:val="false"/>
                <w:color w:val="444444"/>
                <w:sz w:val="19"/>
                <w:szCs w:val="19"/>
              </w:rPr>
              <w:t xml:space="preserve">Kreative Modedesignerin mit über 8 Jahren Erfahrung in der Entwicklung zeitloser Kollektionen für internationale Marken. Meine Arbeit verbindet nachhaltiges Design mit moderner Ästhetik – immer mit Blick auf die Bedürfnisse des Marktes. Leidenschaftlich für Farbe, Textur und die Geschichte, die ein Kleidungsstück erzählen kann.</w:t>
            </w:r>
          </w:p>
          <w:p>
            <w:pPr>
              <w:spacing w:after="100" w:before="16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A1A2E"/>
                <w:sz w:val="24"/>
                <w:szCs w:val="24"/>
              </w:rPr>
              <w:t xml:space="preserve">Berufserfahrung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DDDDDD"/>
                <w:sz w:val="16"/>
                <w:szCs w:val="16"/>
              </w:rPr>
              <w:t xml:space="preserve">  ────────────────</w:t>
            </w:r>
          </w:p>
          <w:tbl>
            <w:tblPr>
              <w:tblW w:type="dxa" w:w="54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000"/>
              <w:gridCol w:w="4460"/>
            </w:tblGrid>
            <w:tr>
              <w:tc>
                <w:tcPr>
                  <w:tcW w:type="dxa" w:w="1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aps w:val="false"/>
                      <w:color w:val="C0392B"/>
                      <w:sz w:val="16"/>
                      <w:szCs w:val="16"/>
                    </w:rPr>
                    <w:t xml:space="preserve">2021 – heute</w:t>
                  </w:r>
                </w:p>
              </w:tc>
              <w:tc>
                <w:tcPr>
                  <w:tcW w:type="dxa" w:w="44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aps w:val="false"/>
                      <w:color w:val="1A1A2E"/>
                      <w:sz w:val="20"/>
                      <w:szCs w:val="20"/>
                    </w:rPr>
                    <w:t xml:space="preserve">Senior Modedesignerin</w:t>
                  </w:r>
                </w:p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1D7A78"/>
                      <w:sz w:val="18"/>
                      <w:szCs w:val="18"/>
                    </w:rPr>
                    <w:t xml:space="preserve">Vogue Studio GmbH · Berlin</w:t>
                  </w:r>
                </w:p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Leitung des Designteams (6 Personen) für Damen-RTW-Kollektion. Entwicklung saisonaler Konzepte, Materialauswahl und Präsentation bei internationalen Messen.</w:t>
                  </w:r>
                </w:p>
              </w:tc>
            </w:tr>
          </w:tbl>
          <w:p>
            <w:pPr>
              <w:pBdr>
                <w:bottom w:val="single" w:color="DDDDDD" w:sz="2" w:space="2"/>
              </w:pBd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2E"/>
                <w:sz w:val="20"/>
                <w:szCs w:val="20"/>
              </w:rPr>
              <w:t xml:space="preserve"/>
            </w:r>
          </w:p>
          <w:tbl>
            <w:tblPr>
              <w:tblW w:type="dxa" w:w="54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000"/>
              <w:gridCol w:w="4460"/>
            </w:tblGrid>
            <w:tr>
              <w:tc>
                <w:tcPr>
                  <w:tcW w:type="dxa" w:w="1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aps w:val="false"/>
                      <w:color w:val="C0392B"/>
                      <w:sz w:val="16"/>
                      <w:szCs w:val="16"/>
                    </w:rPr>
                    <w:t xml:space="preserve">2018 – 2021</w:t>
                  </w:r>
                </w:p>
              </w:tc>
              <w:tc>
                <w:tcPr>
                  <w:tcW w:type="dxa" w:w="44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aps w:val="false"/>
                      <w:color w:val="1A1A2E"/>
                      <w:sz w:val="20"/>
                      <w:szCs w:val="20"/>
                    </w:rPr>
                    <w:t xml:space="preserve">Junior Designerin</w:t>
                  </w:r>
                </w:p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1D7A78"/>
                      <w:sz w:val="18"/>
                      <w:szCs w:val="18"/>
                    </w:rPr>
                    <w:t xml:space="preserve">Dorothee Schumacher · München</w:t>
                  </w:r>
                </w:p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Entwurf und Ausarbeitung von Schnittmustern für Herbst/Winter-Kollektionen. Enge Zusammenarbeit mit dem Einkaufsteam bei der Trendauswahl.</w:t>
                  </w:r>
                </w:p>
              </w:tc>
            </w:tr>
          </w:tbl>
          <w:p>
            <w:pPr>
              <w:pBdr>
                <w:bottom w:val="single" w:color="DDDDDD" w:sz="2" w:space="2"/>
              </w:pBd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2E"/>
                <w:sz w:val="20"/>
                <w:szCs w:val="20"/>
              </w:rPr>
              <w:t xml:space="preserve"/>
            </w:r>
          </w:p>
          <w:tbl>
            <w:tblPr>
              <w:tblW w:type="dxa" w:w="54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000"/>
              <w:gridCol w:w="4460"/>
            </w:tblGrid>
            <w:tr>
              <w:tc>
                <w:tcPr>
                  <w:tcW w:type="dxa" w:w="1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aps w:val="false"/>
                      <w:color w:val="C0392B"/>
                      <w:sz w:val="16"/>
                      <w:szCs w:val="16"/>
                    </w:rPr>
                    <w:t xml:space="preserve">2016 – 2018</w:t>
                  </w:r>
                </w:p>
              </w:tc>
              <w:tc>
                <w:tcPr>
                  <w:tcW w:type="dxa" w:w="44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aps w:val="false"/>
                      <w:color w:val="1A1A2E"/>
                      <w:sz w:val="20"/>
                      <w:szCs w:val="20"/>
                    </w:rPr>
                    <w:t xml:space="preserve">Design-Assistentin</w:t>
                  </w:r>
                </w:p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1D7A78"/>
                      <w:sz w:val="18"/>
                      <w:szCs w:val="18"/>
                    </w:rPr>
                    <w:t xml:space="preserve">Closed Clothing · Hamburg</w:t>
                  </w:r>
                </w:p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Unterstützung bei der Kollektionsentwicklung, Marktrecherche und Lieferantenkommunikation für nachhaltige Materialien.</w:t>
                  </w:r>
                </w:p>
              </w:tc>
            </w:tr>
          </w:tbl>
          <w:p>
            <w:pPr>
              <w:pBdr>
                <w:bottom w:val="single" w:color="DDDDDD" w:sz="2" w:space="2"/>
              </w:pBd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2E"/>
                <w:sz w:val="20"/>
                <w:szCs w:val="20"/>
              </w:rPr>
              <w:t xml:space="preserve"/>
            </w:r>
          </w:p>
          <w:tbl>
            <w:tblPr>
              <w:tblW w:type="dxa" w:w="54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1000"/>
              <w:gridCol w:w="4460"/>
            </w:tblGrid>
            <w:tr>
              <w:tc>
                <w:tcPr>
                  <w:tcW w:type="dxa" w:w="1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aps w:val="false"/>
                      <w:color w:val="C0392B"/>
                      <w:sz w:val="16"/>
                      <w:szCs w:val="16"/>
                    </w:rPr>
                    <w:t xml:space="preserve">2015 – 2016</w:t>
                  </w:r>
                </w:p>
              </w:tc>
              <w:tc>
                <w:tcPr>
                  <w:tcW w:type="dxa" w:w="44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aps w:val="false"/>
                      <w:color w:val="1A1A2E"/>
                      <w:sz w:val="20"/>
                      <w:szCs w:val="20"/>
                    </w:rPr>
                    <w:t xml:space="preserve">Praktikum Design</w:t>
                  </w:r>
                </w:p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1D7A78"/>
                      <w:sz w:val="18"/>
                      <w:szCs w:val="18"/>
                    </w:rPr>
                    <w:t xml:space="preserve">Hugo Boss AG · Metzingen</w:t>
                  </w:r>
                </w:p>
                <w:p>
                  <w:pPr>
                    <w:spacing w:after="0" w:before="0" w:line="276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444444"/>
                      <w:sz w:val="17"/>
                      <w:szCs w:val="17"/>
                    </w:rPr>
                    <w:t xml:space="preserve">Einführung in Messe-Workflows, Erstellung von Tech-Packs und Unterstützung bei der Modenschau-Logistik.</w:t>
                  </w:r>
                </w:p>
              </w:tc>
            </w:tr>
          </w:tbl>
          <w:p>
            <w:pPr>
              <w:pBdr>
                <w:bottom w:val="single" w:color="DDDDDD" w:sz="2" w:space="2"/>
              </w:pBd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2E"/>
                <w:sz w:val="20"/>
                <w:szCs w:val="20"/>
              </w:rPr>
              <w:t xml:space="preserve"/>
            </w:r>
          </w:p>
          <w:p>
            <w:pPr>
              <w:spacing w:after="100" w:before="16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A1A2E"/>
                <w:sz w:val="24"/>
                <w:szCs w:val="24"/>
              </w:rPr>
              <w:t xml:space="preserve">Ausbildung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DDDDDD"/>
                <w:sz w:val="16"/>
                <w:szCs w:val="16"/>
              </w:rPr>
              <w:t xml:space="preserve">  ────────────────</w:t>
            </w:r>
          </w:p>
          <w:tbl>
            <w:tblPr>
              <w:tblW w:type="dxa" w:w="44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300"/>
              <w:gridCol w:w="4160"/>
            </w:tblGrid>
            <w:tr>
              <w:tc>
                <w:tcPr>
                  <w:tcW w:type="dxa" w:w="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0"/>
                    <w:right w:type="dxa" w:w="80"/>
                  </w:tcMar>
                  <w:vAlign w:val="top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0392B"/>
                      <w:sz w:val="20"/>
                      <w:szCs w:val="20"/>
                    </w:rPr>
                    <w:t xml:space="preserve">▪</w:t>
                  </w:r>
                </w:p>
              </w:tc>
              <w:tc>
                <w:tcPr>
                  <w:tcW w:type="dxa" w:w="41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aps w:val="false"/>
                      <w:color w:val="1A1A2E"/>
                      <w:sz w:val="19"/>
                      <w:szCs w:val="19"/>
                    </w:rPr>
                    <w:t xml:space="preserve">M.A. Modedesign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777777"/>
                      <w:sz w:val="17"/>
                      <w:szCs w:val="17"/>
                    </w:rPr>
                    <w:t xml:space="preserve">Hochschule für Gestaltung · Offenbach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aps w:val="false"/>
                      <w:color w:val="C0392B"/>
                      <w:sz w:val="15"/>
                      <w:szCs w:val="15"/>
                    </w:rPr>
                    <w:t xml:space="preserve">2013 – 2015  |  Note: 1,4</w:t>
                  </w:r>
                </w:p>
              </w:tc>
            </w:tr>
          </w:tbl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2E"/>
                <w:sz w:val="20"/>
                <w:szCs w:val="20"/>
              </w:rPr>
              <w:t xml:space="preserve"/>
            </w:r>
          </w:p>
          <w:tbl>
            <w:tblPr>
              <w:tblW w:type="dxa" w:w="44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300"/>
              <w:gridCol w:w="4160"/>
            </w:tblGrid>
            <w:tr>
              <w:tc>
                <w:tcPr>
                  <w:tcW w:type="dxa" w:w="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0"/>
                    <w:right w:type="dxa" w:w="80"/>
                  </w:tcMar>
                  <w:vAlign w:val="top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0392B"/>
                      <w:sz w:val="20"/>
                      <w:szCs w:val="20"/>
                    </w:rPr>
                    <w:t xml:space="preserve">▪</w:t>
                  </w:r>
                </w:p>
              </w:tc>
              <w:tc>
                <w:tcPr>
                  <w:tcW w:type="dxa" w:w="41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aps w:val="false"/>
                      <w:color w:val="1A1A2E"/>
                      <w:sz w:val="19"/>
                      <w:szCs w:val="19"/>
                    </w:rPr>
                    <w:t xml:space="preserve">B.A. Textil- und Modedesign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777777"/>
                      <w:sz w:val="17"/>
                      <w:szCs w:val="17"/>
                    </w:rPr>
                    <w:t xml:space="preserve">Weißensee Kunsthochschule · Berlin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aps w:val="false"/>
                      <w:color w:val="C0392B"/>
                      <w:sz w:val="15"/>
                      <w:szCs w:val="15"/>
                    </w:rPr>
                    <w:t xml:space="preserve">2010 – 2013  |  Note: 1,7</w:t>
                  </w:r>
                </w:p>
              </w:tc>
            </w:tr>
          </w:tbl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2E"/>
                <w:sz w:val="20"/>
                <w:szCs w:val="20"/>
              </w:rPr>
              <w:t xml:space="preserve"/>
            </w:r>
          </w:p>
          <w:tbl>
            <w:tblPr>
              <w:tblW w:type="dxa" w:w="4460"/>
              <w:tblBorders>
                <w:top w:val="none" w:color="FFFFFF" w:sz="0"/>
                <w:left w:val="none" w:color="FFFFFF" w:sz="0"/>
                <w:bottom w:val="none" w:color="FFFFFF" w:sz="0"/>
                <w:right w:val="none" w:color="FFFFFF" w:sz="0"/>
                <w:insideH w:val="single" w:color="auto" w:sz="4"/>
                <w:insideV w:val="single" w:color="auto" w:sz="4"/>
              </w:tblBorders>
            </w:tblPr>
            <w:tblGrid>
              <w:gridCol w:w="300"/>
              <w:gridCol w:w="4160"/>
            </w:tblGrid>
            <w:tr>
              <w:tc>
                <w:tcPr>
                  <w:tcW w:type="dxa" w:w="3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20"/>
                    <w:left w:type="dxa" w:w="0"/>
                    <w:bottom w:type="dxa" w:w="0"/>
                    <w:right w:type="dxa" w:w="80"/>
                  </w:tcMar>
                  <w:vAlign w:val="top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C0392B"/>
                      <w:sz w:val="20"/>
                      <w:szCs w:val="20"/>
                    </w:rPr>
                    <w:t xml:space="preserve">▪</w:t>
                  </w:r>
                </w:p>
              </w:tc>
              <w:tc>
                <w:tcPr>
                  <w:tcW w:type="dxa" w:w="41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20"/>
                    <w:bottom w:type="dxa" w:w="0"/>
                    <w:right w:type="dxa" w:w="120"/>
                  </w:tcMar>
                  <w:vAlign w:val="top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aps w:val="false"/>
                      <w:color w:val="1A1A2E"/>
                      <w:sz w:val="19"/>
                      <w:szCs w:val="19"/>
                    </w:rPr>
                    <w:t xml:space="preserve">Auslandssemester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i w:val="false"/>
                      <w:iCs w:val="false"/>
                      <w:caps w:val="false"/>
                      <w:color w:val="777777"/>
                      <w:sz w:val="17"/>
                      <w:szCs w:val="17"/>
                    </w:rPr>
                    <w:t xml:space="preserve">Istituto Marangoni · Mailand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i w:val="false"/>
                      <w:iCs w:val="false"/>
                      <w:caps w:val="false"/>
                      <w:color w:val="C0392B"/>
                      <w:sz w:val="15"/>
                      <w:szCs w:val="15"/>
                    </w:rPr>
                    <w:t xml:space="preserve">2012 (1 Semester)</w:t>
                  </w:r>
                </w:p>
              </w:tc>
            </w:tr>
          </w:tbl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1A1A2E"/>
                <w:sz w:val="20"/>
                <w:szCs w:val="20"/>
              </w:rPr>
              <w:t xml:space="preserve"/>
            </w:r>
          </w:p>
          <w:p>
            <w:pPr>
              <w:spacing w:after="100" w:before="160"/>
              <w:jc w:val="left"/>
            </w:pPr>
            <w:r>
              <w:rPr>
                <w:rFonts w:ascii="Georgia" w:cs="Georgia" w:eastAsia="Georgia" w:hAnsi="Georgia"/>
                <w:b/>
                <w:bCs/>
                <w:i w:val="false"/>
                <w:iCs w:val="false"/>
                <w:caps w:val="false"/>
                <w:color w:val="1A1A2E"/>
                <w:sz w:val="24"/>
                <w:szCs w:val="24"/>
              </w:rPr>
              <w:t xml:space="preserve">Auszeichnungen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DDDDDD"/>
                <w:sz w:val="16"/>
                <w:szCs w:val="16"/>
              </w:rPr>
              <w:t xml:space="preserve">  ────────────────</w:t>
            </w:r>
          </w:p>
          <w:p>
            <w:pPr>
              <w:pBdr>
                <w:left w:val="single" w:color="C9A84C" w:sz="12" w:space="8"/>
              </w:pBdr>
              <w:shd w:fill="F5EDE0" w:val="clear"/>
              <w:spacing w:after="20" w:before="0"/>
              <w:ind w:left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A1A2E"/>
                <w:sz w:val="19"/>
                <w:szCs w:val="19"/>
              </w:rPr>
              <w:t xml:space="preserve">Nachwuchsdesignerin des Jahres 2022</w:t>
            </w:r>
          </w:p>
          <w:p>
            <w:pPr>
              <w:shd w:fill="F5EDE0" w:val="clear"/>
              <w:spacing w:after="80" w:before="0"/>
              <w:ind w:left="1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777777"/>
                <w:sz w:val="16"/>
                <w:szCs w:val="16"/>
              </w:rPr>
              <w:t xml:space="preserve">Berliner Modewoche · Berlin Fashion Week</w:t>
            </w:r>
          </w:p>
          <w:p>
            <w:pPr>
              <w:pBdr>
                <w:left w:val="single" w:color="C9A84C" w:sz="12" w:space="8"/>
              </w:pBdr>
              <w:shd w:fill="F5EDE0" w:val="clear"/>
              <w:spacing w:after="20" w:before="0"/>
              <w:ind w:left="12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aps w:val="false"/>
                <w:color w:val="1A1A2E"/>
                <w:sz w:val="19"/>
                <w:szCs w:val="19"/>
              </w:rPr>
              <w:t xml:space="preserve">GreenFashion Award – Nachhaltige Kollektion</w:t>
            </w:r>
          </w:p>
          <w:p>
            <w:pPr>
              <w:shd w:fill="F5EDE0" w:val="clear"/>
              <w:spacing w:after="80" w:before="0"/>
              <w:ind w:left="12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aps w:val="false"/>
                <w:color w:val="777777"/>
                <w:sz w:val="16"/>
                <w:szCs w:val="16"/>
              </w:rPr>
              <w:t xml:space="preserve">Bundesverband der Deutschen Mode- und Textilindustrie · 2020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2026-04-11T06:01:47.193Z</dcterms:created>
  <dcterms:modified xsi:type="dcterms:W3CDTF">2026-04-11T06:01:47.194Z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