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11906"/>
      </w:tblGrid>
      <w:tr>
        <w:tc>
          <w:tcPr>
            <w:tcW w:type="dxa" w:w="11906"/>
            <w:tcBorders>
              <w:top w:val="none" w:color="FFFFFF" w:sz="0"/>
              <w:left w:val="none" w:color="FFFFFF" w:sz="0"/>
              <w:bottom w:val="none" w:color="FFFFFF" w:sz="0"/>
              <w:right w:val="none" w:color="FFFFFF" w:sz="0"/>
            </w:tcBorders>
            <w:shd w:fill="1A2E4A" w:val="clear"/>
            <w:tcMar>
              <w:top w:type="dxa" w:w="0"/>
              <w:left w:type="dxa" w:w="0"/>
              <w:bottom w:type="dxa" w:w="0"/>
              <w:right w:type="dxa" w:w="0"/>
            </w:tcMar>
          </w:tcPr>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7144"/>
              <w:gridCol w:w="4762"/>
            </w:tblGrid>
            <w:tr>
              <w:tc>
                <w:tcPr>
                  <w:tcW w:type="dxa" w:w="7144"/>
                  <w:tcBorders>
                    <w:top w:val="none" w:color="FFFFFF" w:sz="0"/>
                    <w:left w:val="none" w:color="FFFFFF" w:sz="0"/>
                    <w:bottom w:val="none" w:color="FFFFFF" w:sz="0"/>
                    <w:right w:val="none" w:color="FFFFFF" w:sz="0"/>
                  </w:tcBorders>
                  <w:shd w:fill="1A2E4A" w:val="clear"/>
                  <w:tcMar>
                    <w:top w:type="dxa" w:w="340"/>
                    <w:left w:type="dxa" w:w="520"/>
                    <w:bottom w:type="dxa" w:w="300"/>
                    <w:right w:type="dxa" w:w="200"/>
                  </w:tcMar>
                  <w:vAlign w:val="center"/>
                </w:tcPr>
                <w:p>
                  <w:r>
                    <w:rPr>
                      <w:rFonts w:ascii="Georgia" w:cs="Georgia" w:eastAsia="Georgia" w:hAnsi="Georgia"/>
                      <w:b/>
                      <w:bCs/>
                      <w:color w:val="FFFFFF"/>
                      <w:sz w:val="64"/>
                      <w:szCs w:val="64"/>
                    </w:rPr>
                    <w:t xml:space="preserve">THOMAS VOGLER</w:t>
                  </w:r>
                </w:p>
                <w:p>
                  <w:pPr>
                    <w:spacing w:after="110" w:before="60"/>
                  </w:pPr>
                  <w:r>
                    <w:rPr>
                      <w:rFonts w:ascii="Calibri" w:cs="Calibri" w:eastAsia="Calibri" w:hAnsi="Calibri"/>
                      <w:color w:val="8A9EB8"/>
                      <w:sz w:val="20"/>
                      <w:szCs w:val="20"/>
                    </w:rPr>
                    <w:t xml:space="preserve">Senior IT-Projektleiter  ·  Digitale Transformation</w:t>
                  </w:r>
                </w:p>
                <w:p>
                  <w:pPr>
                    <w:spacing w:after="20" w:before="0"/>
                  </w:pPr>
                  <w:r>
                    <w:rPr>
                      <w:rFonts w:ascii="Calibri" w:cs="Calibri" w:eastAsia="Calibri" w:hAnsi="Calibri"/>
                      <w:color w:val="8A9EB8"/>
                      <w:sz w:val="16"/>
                      <w:szCs w:val="16"/>
                    </w:rPr>
                    <w:t>🌐 thomas-vogler.de   ✉ t.vogler@mail.de</w:t>
                  </w:r>
                </w:p>
                <w:p>
                  <w:pPr>
                    <w:spacing w:after="0" w:before="0"/>
                  </w:pPr>
                  <w:r>
                    <w:rPr>
                      <w:rFonts w:ascii="Calibri" w:cs="Calibri" w:eastAsia="Calibri" w:hAnsi="Calibri"/>
                      <w:color w:val="8A9EB8"/>
                      <w:sz w:val="16"/>
                      <w:szCs w:val="16"/>
                    </w:rPr>
                    <w:t>📍 München   +49 178 234 567 89</w:t>
                  </w:r>
                </w:p>
              </w:tc>
              <w:tc>
                <w:tcPr>
                  <w:tcW w:type="dxa" w:w="4762"/>
                  <w:tcBorders>
                    <w:top w:val="none" w:color="FFFFFF" w:sz="0"/>
                    <w:left w:val="none" w:color="FFFFFF" w:sz="0"/>
                    <w:bottom w:val="none" w:color="FFFFFF" w:sz="0"/>
                    <w:right w:val="none" w:color="FFFFFF" w:sz="0"/>
                  </w:tcBorders>
                  <w:shd w:fill="2E4E78" w:val="clear"/>
                  <w:tcMar>
                    <w:top w:type="dxa" w:w="200"/>
                    <w:left w:type="dxa" w:w="200"/>
                    <w:bottom w:type="dxa" w:w="180"/>
                    <w:right w:type="dxa" w:w="440"/>
                  </w:tcMar>
                  <w:vAlign w:val="center"/>
                </w:tcPr>
                <w:p>
                  <w:pPr>
                    <w:pBdr>
                      <w:top w:val="single" w:color="C8A84A" w:sz="18"/>
                      <w:bottom w:val="single" w:color="C8A84A" w:sz="18"/>
                      <w:left w:val="single" w:color="C8A84A" w:sz="18"/>
                      <w:right w:val="single" w:color="C8A84A" w:sz="18"/>
                    </w:pBdr>
                    <w:spacing w:after="30" w:before="0"/>
                    <w:jc w:val="center"/>
                  </w:pPr>
                  <w:r>
                    <w:rPr>
                      <w:rFonts w:ascii="Calibri" w:cs="Calibri" w:eastAsia="Calibri" w:hAnsi="Calibri"/>
                      <w:i/>
                      <w:iCs/>
                      <w:color w:val="8A9EB8"/>
                      <w:sz w:val="17"/>
                      <w:szCs w:val="17"/>
                    </w:rPr>
                    <w:t xml:space="preserve">  Bewerbungs-  </w:t>
                  </w:r>
                </w:p>
                <w:p>
                  <w:pPr>
                    <w:pBdr>
                      <w:bottom w:val="single" w:color="C8A84A" w:sz="18"/>
                      <w:left w:val="single" w:color="C8A84A" w:sz="18"/>
                      <w:right w:val="single" w:color="C8A84A" w:sz="18"/>
                    </w:pBdr>
                    <w:jc w:val="center"/>
                  </w:pPr>
                  <w:r>
                    <w:rPr>
                      <w:rFonts w:ascii="Calibri" w:cs="Calibri" w:eastAsia="Calibri" w:hAnsi="Calibri"/>
                      <w:i/>
                      <w:iCs/>
                      <w:color w:val="8A9EB8"/>
                      <w:sz w:val="17"/>
                      <w:szCs w:val="17"/>
                    </w:rPr>
                    <w:t xml:space="preserve">     foto hier     </w:t>
                  </w:r>
                </w:p>
                <w:p>
                  <w:pPr>
                    <w:spacing w:after="0" w:before="20"/>
                    <w:jc w:val="center"/>
                  </w:pPr>
                  <w:r>
                    <w:rPr>
                      <w:rFonts w:ascii="Calibri" w:cs="Calibri" w:eastAsia="Calibri" w:hAnsi="Calibri"/>
                      <w:i/>
                      <w:iCs/>
                      <w:color w:val="A8B8C8"/>
                      <w:sz w:val="15"/>
                      <w:szCs w:val="15"/>
                    </w:rPr>
                    <w:t xml:space="preserve">einfügen</w:t>
                  </w:r>
                </w:p>
              </w:tc>
            </w:tr>
          </w:tbl>
          <w:p>
            <w:pPr>
              <w:pBdr>
                <w:bottom w:val="single" w:color="C8A84A" w:sz="18" w:space="0"/>
              </w:pBdr>
              <w:spacing w:after="0" w:before="0"/>
            </w:pPr>
            <w:r>
              <w:rPr>
                <w:sz w:val="4"/>
                <w:szCs w:val="4"/>
              </w:rPr>
              <w:t xml:space="preserve"/>
            </w:r>
          </w:p>
        </w:tc>
      </w:tr>
    </w:tbl>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11906"/>
      </w:tblGrid>
      <w:tr>
        <w:tc>
          <w:tcPr>
            <w:tcW w:type="dxa" w:w="11906"/>
            <w:tcBorders>
              <w:top w:val="none" w:color="FFFFFF" w:sz="0"/>
              <w:left w:val="none" w:color="FFFFFF" w:sz="0"/>
              <w:bottom w:val="none" w:color="FFFFFF" w:sz="0"/>
              <w:right w:val="none" w:color="FFFFFF" w:sz="0"/>
            </w:tcBorders>
            <w:shd w:fill="FDFCFB" w:val="clear"/>
            <w:tcMar>
              <w:top w:type="dxa" w:w="180"/>
              <w:left w:type="dxa" w:w="520"/>
              <w:bottom w:type="dxa" w:w="60"/>
              <w:right w:type="dxa" w:w="520"/>
            </w:tcMar>
          </w:tcPr>
          <w:p>
            <w:pPr>
              <w:spacing w:after="18" w:before="0"/>
            </w:pPr>
            <w:r>
              <w:rPr>
                <w:rFonts w:ascii="Calibri" w:cs="Calibri" w:eastAsia="Calibri" w:hAnsi="Calibri"/>
                <w:b/>
                <w:bCs/>
                <w:color w:val="2E4E78"/>
                <w:spacing w:val="100"/>
                <w:sz w:val="14"/>
                <w:szCs w:val="14"/>
              </w:rPr>
              <w:t xml:space="preserve">BERUFLICHES PROFIL</w:t>
            </w:r>
          </w:p>
          <w:p>
            <w:pPr>
              <w:pBdr>
                <w:left w:val="single" w:color="C8A84A" w:sz="12" w:space="10"/>
              </w:pBdr>
              <w:spacing w:after="0" w:before="0"/>
            </w:pPr>
            <w:r>
              <w:rPr>
                <w:rFonts w:ascii="Calibri" w:cs="Calibri" w:eastAsia="Calibri" w:hAnsi="Calibri"/>
                <w:color w:val="2E3A48"/>
                <w:sz w:val="18"/>
                <w:szCs w:val="18"/>
              </w:rPr>
              <w:t xml:space="preserve">  Senior IT-Projektleiter mit 12 Jahren Erfahrung in der Leitung komplexer Digitalisierungsprojekte in Industrie und Finanzdienstleistung. Meine Stärke liegt in der strukturierten Steuerung großer cross-funktionaler Teams und dem klaren Reporting auf Vorstandsebene. Nach einer betriebsbedingten Kündigung im Zuge einer Restrukturierung bin ich seit Frühjahr 2025 aktiv auf Stellensuche und stehe dem Arbeitsmarkt ab sofort zur Verfügung.</w:t>
            </w:r>
          </w:p>
        </w:tc>
      </w:tr>
    </w:tbl>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400"/>
        <w:gridCol w:w="8506"/>
      </w:tblGrid>
      <w:tr>
        <w:tc>
          <w:tcPr>
            <w:tcW w:type="dxa" w:w="3400"/>
            <w:tcBorders>
              <w:top w:val="none" w:color="FFFFFF" w:sz="0"/>
              <w:left w:val="none" w:color="FFFFFF" w:sz="0"/>
              <w:bottom w:val="none" w:color="FFFFFF" w:sz="0"/>
              <w:right w:val="none" w:color="FFFFFF" w:sz="0"/>
            </w:tcBorders>
            <w:shd w:fill="EFF2F6" w:val="clear"/>
            <w:tcMar>
              <w:top w:type="dxa" w:w="0"/>
              <w:left w:type="dxa" w:w="340"/>
              <w:bottom w:type="dxa" w:w="500"/>
              <w:right w:type="dxa" w:w="280"/>
            </w:tcMar>
            <w:vAlign w:val="top"/>
          </w:tcPr>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AKTUELLE SITUATION</w:t>
            </w:r>
          </w:p>
          <w:p>
            <w:pPr>
              <w:pBdr>
                <w:bottom w:val="single" w:color="BCC8D8" w:sz="4" w:space="2"/>
              </w:pBdr>
              <w:spacing w:after="90" w:before="55"/>
            </w:pPr>
            <w:r>
              <w:t xml:space="preserve"/>
            </w:r>
          </w:p>
          <w:p>
            <w:pPr>
              <w:pBdr>
                <w:top w:val="single" w:color="8AAAD0" w:sz="2"/>
                <w:bottom w:val="single" w:color="8AAAD0" w:sz="2"/>
                <w:left w:val="single" w:color="2E4E78" w:sz="10"/>
                <w:right w:val="single" w:color="8AAAD0" w:sz="2"/>
              </w:pBdr>
              <w:shd w:fill="E8EEF5" w:val="clear"/>
              <w:spacing w:after="60" w:before="0"/>
            </w:pPr>
            <w:r>
              <w:rPr>
                <w:rFonts w:ascii="Calibri" w:cs="Calibri" w:eastAsia="Calibri" w:hAnsi="Calibri"/>
                <w:i/>
                <w:iCs/>
                <w:color w:val="2E4E78"/>
                <w:sz w:val="16"/>
                <w:szCs w:val="16"/>
              </w:rPr>
              <w:t xml:space="preserve">  Seit 03/2025 arbeitssuchend nach betriebsbedingter Kündigung. Gemeldet bei der Agentur für Arbeit München. Verfügbar ab sofort.</w:t>
            </w:r>
          </w:p>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ZERTIFIKATE</w:t>
            </w:r>
          </w:p>
          <w:p>
            <w:pPr>
              <w:pBdr>
                <w:bottom w:val="single" w:color="BCC8D8" w:sz="4" w:space="2"/>
              </w:pBdr>
              <w:spacing w:after="90" w:before="55"/>
            </w:pPr>
            <w:r>
              <w:t xml:space="preserve"/>
            </w:r>
          </w:p>
          <w:p>
            <w:pPr>
              <w:pBdr>
                <w:top w:val="single" w:color="8AAAD0" w:sz="2"/>
                <w:bottom w:val="single" w:color="8AAAD0" w:sz="2"/>
                <w:left w:val="single" w:color="2E4E78" w:sz="6"/>
                <w:right w:val="single" w:color="8AAAD0" w:sz="2"/>
              </w:pBdr>
              <w:shd w:fill="E8EEF5" w:val="clear"/>
              <w:spacing w:after="8" w:before="48"/>
            </w:pPr>
            <w:r>
              <w:rPr>
                <w:rFonts w:ascii="Calibri" w:cs="Calibri" w:eastAsia="Calibri" w:hAnsi="Calibri"/>
                <w:b/>
                <w:bCs/>
                <w:color w:val="2E4E78"/>
                <w:sz w:val="16"/>
                <w:szCs w:val="16"/>
              </w:rPr>
              <w:t xml:space="preserve">  PMP® – PMI zertifiziert</w:t>
            </w:r>
          </w:p>
          <w:p>
            <w:pPr>
              <w:pBdr>
                <w:top w:val="single" w:color="8AAAD0" w:sz="2"/>
                <w:bottom w:val="single" w:color="8AAAD0" w:sz="2"/>
                <w:left w:val="single" w:color="2E4E78" w:sz="6"/>
                <w:right w:val="single" w:color="8AAAD0" w:sz="2"/>
              </w:pBdr>
              <w:shd w:fill="E8EEF5" w:val="clear"/>
              <w:spacing w:after="8" w:before="48"/>
            </w:pPr>
            <w:r>
              <w:rPr>
                <w:rFonts w:ascii="Calibri" w:cs="Calibri" w:eastAsia="Calibri" w:hAnsi="Calibri"/>
                <w:b/>
                <w:bCs/>
                <w:color w:val="2E4E78"/>
                <w:sz w:val="16"/>
                <w:szCs w:val="16"/>
              </w:rPr>
              <w:t xml:space="preserve">  PRINCE2 Practitioner</w:t>
            </w:r>
          </w:p>
          <w:p>
            <w:pPr>
              <w:pBdr>
                <w:top w:val="single" w:color="8AAAD0" w:sz="2"/>
                <w:bottom w:val="single" w:color="8AAAD0" w:sz="2"/>
                <w:left w:val="single" w:color="2E4E78" w:sz="6"/>
                <w:right w:val="single" w:color="8AAAD0" w:sz="2"/>
              </w:pBdr>
              <w:shd w:fill="E8EEF5" w:val="clear"/>
              <w:spacing w:after="8" w:before="48"/>
            </w:pPr>
            <w:r>
              <w:rPr>
                <w:rFonts w:ascii="Calibri" w:cs="Calibri" w:eastAsia="Calibri" w:hAnsi="Calibri"/>
                <w:b/>
                <w:bCs/>
                <w:color w:val="2E4E78"/>
                <w:sz w:val="16"/>
                <w:szCs w:val="16"/>
              </w:rPr>
              <w:t xml:space="preserve">  SAFe 5.1 Agilist</w:t>
            </w:r>
          </w:p>
          <w:p>
            <w:pPr>
              <w:pBdr>
                <w:top w:val="single" w:color="8AAAD0" w:sz="2"/>
                <w:bottom w:val="single" w:color="8AAAD0" w:sz="2"/>
                <w:left w:val="single" w:color="2E4E78" w:sz="6"/>
                <w:right w:val="single" w:color="8AAAD0" w:sz="2"/>
              </w:pBdr>
              <w:shd w:fill="E8EEF5" w:val="clear"/>
              <w:spacing w:after="8" w:before="48"/>
            </w:pPr>
            <w:r>
              <w:rPr>
                <w:rFonts w:ascii="Calibri" w:cs="Calibri" w:eastAsia="Calibri" w:hAnsi="Calibri"/>
                <w:b/>
                <w:bCs/>
                <w:color w:val="2E4E78"/>
                <w:sz w:val="16"/>
                <w:szCs w:val="16"/>
              </w:rPr>
              <w:t xml:space="preserve">  ITIL 4 Foundation</w:t>
            </w:r>
          </w:p>
          <w:p>
            <w:pPr>
              <w:pBdr>
                <w:top w:val="single" w:color="8AAAD0" w:sz="2"/>
                <w:bottom w:val="single" w:color="8AAAD0" w:sz="2"/>
                <w:left w:val="single" w:color="2E4E78" w:sz="6"/>
                <w:right w:val="single" w:color="8AAAD0" w:sz="2"/>
              </w:pBdr>
              <w:shd w:fill="E8EEF5" w:val="clear"/>
              <w:spacing w:after="8" w:before="48"/>
            </w:pPr>
            <w:r>
              <w:rPr>
                <w:rFonts w:ascii="Calibri" w:cs="Calibri" w:eastAsia="Calibri" w:hAnsi="Calibri"/>
                <w:b/>
                <w:bCs/>
                <w:color w:val="2E4E78"/>
                <w:sz w:val="16"/>
                <w:szCs w:val="16"/>
              </w:rPr>
              <w:t xml:space="preserve">  Scrum Master PSM I</w:t>
            </w:r>
          </w:p>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FORMALE AUSBILDUNG</w:t>
            </w:r>
          </w:p>
          <w:p>
            <w:pPr>
              <w:pBdr>
                <w:bottom w:val="single" w:color="BCC8D8" w:sz="4" w:space="2"/>
              </w:pBdr>
              <w:spacing w:after="90" w:before="55"/>
            </w:pPr>
            <w:r>
              <w:t xml:space="preserve"/>
            </w:r>
          </w:p>
          <w:p>
            <w:pPr>
              <w:spacing w:after="8" w:before="0"/>
            </w:pPr>
            <w:r>
              <w:rPr>
                <w:rFonts w:ascii="Calibri" w:cs="Calibri" w:eastAsia="Calibri" w:hAnsi="Calibri"/>
                <w:i/>
                <w:iCs/>
                <w:color w:val="A8B8C8"/>
                <w:sz w:val="14"/>
                <w:szCs w:val="14"/>
              </w:rPr>
              <w:t xml:space="preserve">2008 – 2012</w:t>
            </w:r>
          </w:p>
          <w:p>
            <w:pPr>
              <w:spacing w:after="6" w:before="0"/>
            </w:pPr>
            <w:r>
              <w:rPr>
                <w:rFonts w:ascii="Calibri" w:cs="Calibri" w:eastAsia="Calibri" w:hAnsi="Calibri"/>
                <w:b/>
                <w:bCs/>
                <w:color w:val="111820"/>
                <w:sz w:val="17"/>
                <w:szCs w:val="17"/>
              </w:rPr>
              <w:t xml:space="preserve">B.Sc. Wirtschaftsinformatik</w:t>
            </w:r>
          </w:p>
          <w:p>
            <w:pPr>
              <w:spacing w:after="44" w:before="0"/>
            </w:pPr>
            <w:r>
              <w:rPr>
                <w:rFonts w:ascii="Calibri" w:cs="Calibri" w:eastAsia="Calibri" w:hAnsi="Calibri"/>
                <w:color w:val="6A7A8E"/>
                <w:sz w:val="15"/>
                <w:szCs w:val="15"/>
              </w:rPr>
              <w:t xml:space="preserve">TU München  ·  Note: 1,7</w:t>
            </w:r>
          </w:p>
          <w:p>
            <w:pPr>
              <w:spacing w:after="8" w:before="0"/>
            </w:pPr>
            <w:r>
              <w:rPr>
                <w:rFonts w:ascii="Calibri" w:cs="Calibri" w:eastAsia="Calibri" w:hAnsi="Calibri"/>
                <w:i/>
                <w:iCs/>
                <w:color w:val="A8B8C8"/>
                <w:sz w:val="14"/>
                <w:szCs w:val="14"/>
              </w:rPr>
              <w:t xml:space="preserve">2008</w:t>
            </w:r>
          </w:p>
          <w:p>
            <w:pPr>
              <w:spacing w:after="6" w:before="0"/>
            </w:pPr>
            <w:r>
              <w:rPr>
                <w:rFonts w:ascii="Calibri" w:cs="Calibri" w:eastAsia="Calibri" w:hAnsi="Calibri"/>
                <w:b/>
                <w:bCs/>
                <w:color w:val="111820"/>
                <w:sz w:val="17"/>
                <w:szCs w:val="17"/>
              </w:rPr>
              <w:t xml:space="preserve">Allgemeine Hochschulreife</w:t>
            </w:r>
          </w:p>
          <w:p>
            <w:pPr>
              <w:spacing w:after="40" w:before="0"/>
            </w:pPr>
            <w:r>
              <w:rPr>
                <w:rFonts w:ascii="Calibri" w:cs="Calibri" w:eastAsia="Calibri" w:hAnsi="Calibri"/>
                <w:color w:val="6A7A8E"/>
                <w:sz w:val="15"/>
                <w:szCs w:val="15"/>
              </w:rPr>
              <w:t xml:space="preserve">Max-Planck-Gymnasium, München  ·  1,8</w:t>
            </w:r>
          </w:p>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HARD SKILLS</w:t>
            </w:r>
          </w:p>
          <w:p>
            <w:pPr>
              <w:pBdr>
                <w:bottom w:val="single" w:color="BCC8D8" w:sz="4" w:space="2"/>
              </w:pBdr>
              <w:spacing w:after="90" w:before="55"/>
            </w:pPr>
            <w:r>
              <w:t xml:space="preserve"/>
            </w:r>
          </w:p>
          <w:p>
            <w:pPr>
              <w:spacing w:after="26" w:before="0"/>
            </w:pPr>
            <w:r>
              <w:rPr>
                <w:rFonts w:ascii="Calibri" w:cs="Calibri" w:eastAsia="Calibri" w:hAnsi="Calibri"/>
                <w:b/>
                <w:bCs/>
                <w:color w:val="6A7A8E"/>
                <w:spacing w:val="50"/>
                <w:sz w:val="13"/>
                <w:szCs w:val="13"/>
              </w:rPr>
              <w:t xml:space="preserve">PROJEKTMANAGEMENT</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MS Project &amp; DevOps</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Jira &amp; Confluence</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PRINCE2 / PMI / SAFe</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Risiko- &amp; Stakeholdermanagement</w:t>
            </w:r>
          </w:p>
          <w:p>
            <w:pPr>
              <w:spacing w:after="0" w:before="26"/>
            </w:pPr>
            <w:r>
              <w:t xml:space="preserve"/>
            </w:r>
          </w:p>
          <w:p>
            <w:pPr>
              <w:spacing w:after="26" w:before="26"/>
            </w:pPr>
            <w:r>
              <w:rPr>
                <w:rFonts w:ascii="Calibri" w:cs="Calibri" w:eastAsia="Calibri" w:hAnsi="Calibri"/>
                <w:b/>
                <w:bCs/>
                <w:color w:val="6A7A8E"/>
                <w:spacing w:val="50"/>
                <w:sz w:val="13"/>
                <w:szCs w:val="13"/>
              </w:rPr>
              <w:t xml:space="preserve">ANALYSE &amp; REPORTING</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Power BI &amp; Tableau</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MS Excel (Pivot / VBA)</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SAP S/4HANA</w:t>
            </w:r>
          </w:p>
          <w:p>
            <w:pPr>
              <w:pBdr>
                <w:top w:val="single" w:color="BCC8D8" w:sz="2"/>
                <w:bottom w:val="single" w:color="BCC8D8" w:sz="2"/>
                <w:left w:val="single" w:color="4A6080" w:sz="6"/>
                <w:right w:val="single" w:color="BCC8D8" w:sz="2"/>
              </w:pBdr>
              <w:shd w:fill="EFF2F6" w:val="clear"/>
              <w:spacing w:after="8" w:before="48"/>
            </w:pPr>
            <w:r>
              <w:rPr>
                <w:rFonts w:ascii="Calibri" w:cs="Calibri" w:eastAsia="Calibri" w:hAnsi="Calibri"/>
                <w:b/>
                <w:bCs/>
                <w:color w:val="4A6080"/>
                <w:sz w:val="16"/>
                <w:szCs w:val="16"/>
              </w:rPr>
              <w:t xml:space="preserve">  Google Analytics 4</w:t>
            </w:r>
          </w:p>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SPRACHEN</w:t>
            </w:r>
          </w:p>
          <w:p>
            <w:pPr>
              <w:pBdr>
                <w:bottom w:val="single" w:color="BCC8D8" w:sz="4" w:space="2"/>
              </w:pBdr>
              <w:spacing w:after="90" w:before="55"/>
            </w:pPr>
            <w:r>
              <w:t xml:space="preserve"/>
            </w:r>
          </w:p>
          <w:p>
            <w:pPr>
              <w:spacing w:after="0" w:before="52"/>
            </w:pPr>
            <w:r>
              <w:rPr>
                <w:rFonts w:ascii="Calibri" w:cs="Calibri" w:eastAsia="Calibri" w:hAnsi="Calibri"/>
                <w:color w:val="2E3A48"/>
                <w:sz w:val="16"/>
                <w:szCs w:val="16"/>
              </w:rPr>
              <w:t xml:space="preserve">Deutsch        </w:t>
            </w:r>
            <w:r>
              <w:rPr>
                <w:rFonts w:ascii="Calibri" w:cs="Calibri" w:eastAsia="Calibri" w:hAnsi="Calibri"/>
                <w:color w:val="2E4E78"/>
                <w:sz w:val="14"/>
                <w:szCs w:val="14"/>
              </w:rPr>
              <w:t xml:space="preserve">●●●●●</w:t>
            </w:r>
            <w:r>
              <w:rPr>
                <w:rFonts w:ascii="Calibri" w:cs="Calibri" w:eastAsia="Calibri" w:hAnsi="Calibri"/>
                <w:color w:val="BCC8D8"/>
                <w:sz w:val="14"/>
                <w:szCs w:val="14"/>
              </w:rPr>
              <w:t xml:space="preserve"/>
            </w:r>
          </w:p>
          <w:p>
            <w:pPr>
              <w:spacing w:after="0" w:before="52"/>
            </w:pPr>
            <w:r>
              <w:rPr>
                <w:rFonts w:ascii="Calibri" w:cs="Calibri" w:eastAsia="Calibri" w:hAnsi="Calibri"/>
                <w:color w:val="2E3A48"/>
                <w:sz w:val="16"/>
                <w:szCs w:val="16"/>
              </w:rPr>
              <w:t xml:space="preserve">Englisch       </w:t>
            </w:r>
            <w:r>
              <w:rPr>
                <w:rFonts w:ascii="Calibri" w:cs="Calibri" w:eastAsia="Calibri" w:hAnsi="Calibri"/>
                <w:color w:val="2E4E78"/>
                <w:sz w:val="14"/>
                <w:szCs w:val="14"/>
              </w:rPr>
              <w:t xml:space="preserve">●●●●●</w:t>
            </w:r>
            <w:r>
              <w:rPr>
                <w:rFonts w:ascii="Calibri" w:cs="Calibri" w:eastAsia="Calibri" w:hAnsi="Calibri"/>
                <w:color w:val="BCC8D8"/>
                <w:sz w:val="14"/>
                <w:szCs w:val="14"/>
              </w:rPr>
              <w:t xml:space="preserve"/>
            </w:r>
          </w:p>
          <w:p>
            <w:pPr>
              <w:spacing w:after="0" w:before="52"/>
            </w:pPr>
            <w:r>
              <w:rPr>
                <w:rFonts w:ascii="Calibri" w:cs="Calibri" w:eastAsia="Calibri" w:hAnsi="Calibri"/>
                <w:color w:val="2E3A48"/>
                <w:sz w:val="16"/>
                <w:szCs w:val="16"/>
              </w:rPr>
              <w:t xml:space="preserve">Französisch    </w:t>
            </w:r>
            <w:r>
              <w:rPr>
                <w:rFonts w:ascii="Calibri" w:cs="Calibri" w:eastAsia="Calibri" w:hAnsi="Calibri"/>
                <w:color w:val="2E4E78"/>
                <w:sz w:val="14"/>
                <w:szCs w:val="14"/>
              </w:rPr>
              <w:t xml:space="preserve">●●●</w:t>
            </w:r>
            <w:r>
              <w:rPr>
                <w:rFonts w:ascii="Calibri" w:cs="Calibri" w:eastAsia="Calibri" w:hAnsi="Calibri"/>
                <w:color w:val="BCC8D8"/>
                <w:sz w:val="14"/>
                <w:szCs w:val="14"/>
              </w:rPr>
              <w:t xml:space="preserve">○○</w:t>
            </w:r>
          </w:p>
          <w:p>
            <w:pPr>
              <w:spacing w:after="0" w:before="52"/>
            </w:pPr>
            <w:r>
              <w:rPr>
                <w:rFonts w:ascii="Calibri" w:cs="Calibri" w:eastAsia="Calibri" w:hAnsi="Calibri"/>
                <w:color w:val="2E3A48"/>
                <w:sz w:val="16"/>
                <w:szCs w:val="16"/>
              </w:rPr>
              <w:t xml:space="preserve">Spanisch       </w:t>
            </w:r>
            <w:r>
              <w:rPr>
                <w:rFonts w:ascii="Calibri" w:cs="Calibri" w:eastAsia="Calibri" w:hAnsi="Calibri"/>
                <w:color w:val="2E4E78"/>
                <w:sz w:val="14"/>
                <w:szCs w:val="14"/>
              </w:rPr>
              <w:t xml:space="preserve">●●</w:t>
            </w:r>
            <w:r>
              <w:rPr>
                <w:rFonts w:ascii="Calibri" w:cs="Calibri" w:eastAsia="Calibri" w:hAnsi="Calibri"/>
                <w:color w:val="BCC8D8"/>
                <w:sz w:val="14"/>
                <w:szCs w:val="14"/>
              </w:rPr>
              <w:t xml:space="preserve">○○○</w:t>
            </w:r>
          </w:p>
          <w:p>
            <w:pPr>
              <w:spacing w:after="0" w:before="260"/>
            </w:pPr>
            <w:r>
              <w:rPr>
                <w:rFonts w:ascii="Calibri" w:cs="Calibri" w:eastAsia="Calibri" w:hAnsi="Calibri"/>
                <w:color w:val="C8A84A"/>
                <w:sz w:val="16"/>
                <w:szCs w:val="16"/>
              </w:rPr>
              <w:t xml:space="preserve">▌ </w:t>
            </w:r>
            <w:r>
              <w:rPr>
                <w:rFonts w:ascii="Calibri" w:cs="Calibri" w:eastAsia="Calibri" w:hAnsi="Calibri"/>
                <w:b/>
                <w:bCs/>
                <w:color w:val="1A2E4A"/>
                <w:spacing w:val="60"/>
                <w:sz w:val="17"/>
                <w:szCs w:val="17"/>
              </w:rPr>
              <w:t xml:space="preserve">ONLINE &amp; NETZWERK</w:t>
            </w:r>
          </w:p>
          <w:p>
            <w:pPr>
              <w:pBdr>
                <w:bottom w:val="single" w:color="BCC8D8" w:sz="4" w:space="2"/>
              </w:pBdr>
              <w:spacing w:after="90" w:before="55"/>
            </w:pPr>
            <w:r>
              <w:t xml:space="preserve"/>
            </w:r>
          </w:p>
          <w:p>
            <w:pPr>
              <w:pStyle w:val="ListParagraph"/>
              <w:numPr>
                <w:ilvl w:val="0"/>
                <w:numId w:val="2"/>
              </w:numPr>
              <w:spacing w:after="12" w:before="44"/>
            </w:pPr>
            <w:r>
              <w:rPr>
                <w:rFonts w:ascii="Calibri" w:cs="Calibri" w:eastAsia="Calibri" w:hAnsi="Calibri"/>
                <w:color w:val="2E3A48"/>
                <w:sz w:val="16"/>
                <w:szCs w:val="16"/>
              </w:rPr>
              <w:t xml:space="preserve">linkedin.com/in/tvogler</w:t>
            </w:r>
          </w:p>
          <w:p>
            <w:pPr>
              <w:pStyle w:val="ListParagraph"/>
              <w:numPr>
                <w:ilvl w:val="0"/>
                <w:numId w:val="2"/>
              </w:numPr>
              <w:spacing w:after="12" w:before="44"/>
            </w:pPr>
            <w:r>
              <w:rPr>
                <w:rFonts w:ascii="Calibri" w:cs="Calibri" w:eastAsia="Calibri" w:hAnsi="Calibri"/>
                <w:color w:val="2E3A48"/>
                <w:sz w:val="16"/>
                <w:szCs w:val="16"/>
              </w:rPr>
              <w:t xml:space="preserve">xing.com/in/tvogler</w:t>
            </w:r>
          </w:p>
          <w:p>
            <w:pPr>
              <w:pStyle w:val="ListParagraph"/>
              <w:numPr>
                <w:ilvl w:val="0"/>
                <w:numId w:val="2"/>
              </w:numPr>
              <w:spacing w:after="12" w:before="44"/>
            </w:pPr>
            <w:r>
              <w:rPr>
                <w:rFonts w:ascii="Calibri" w:cs="Calibri" w:eastAsia="Calibri" w:hAnsi="Calibri"/>
                <w:color w:val="2E3A48"/>
                <w:sz w:val="16"/>
                <w:szCs w:val="16"/>
              </w:rPr>
              <w:t xml:space="preserve">thomas-vogler.de</w:t>
            </w:r>
          </w:p>
          <w:p>
            <w:pPr>
              <w:spacing w:after="0" w:before="40"/>
            </w:pPr>
            <w:r>
              <w:t xml:space="preserve"/>
            </w:r>
          </w:p>
          <w:p>
            <w:pPr>
              <w:pBdr>
                <w:top w:val="single" w:color="BCC8D8" w:sz="2"/>
                <w:bottom w:val="single" w:color="BCC8D8" w:sz="2"/>
                <w:left w:val="single" w:color="BCC8D8" w:sz="2"/>
                <w:right w:val="single" w:color="BCC8D8" w:sz="2"/>
              </w:pBdr>
              <w:shd w:fill="E8EEF5" w:val="clear"/>
              <w:spacing w:after="20" w:before="60"/>
              <w:jc w:val="center"/>
            </w:pPr>
            <w:r>
              <w:rPr>
                <w:rFonts w:ascii="Calibri" w:cs="Calibri" w:eastAsia="Calibri" w:hAnsi="Calibri"/>
                <w:i/>
                <w:iCs/>
                <w:color w:val="2E4E78"/>
                <w:sz w:val="16"/>
                <w:szCs w:val="16"/>
              </w:rPr>
              <w:t xml:space="preserve">  [ QR-Code ]  </w:t>
            </w:r>
          </w:p>
          <w:p>
            <w:pPr>
              <w:spacing w:after="0" w:before="10"/>
              <w:jc w:val="center"/>
            </w:pPr>
            <w:r>
              <w:rPr>
                <w:rFonts w:ascii="Calibri" w:cs="Calibri" w:eastAsia="Calibri" w:hAnsi="Calibri"/>
                <w:i/>
                <w:iCs/>
                <w:color w:val="6A7A8E"/>
                <w:sz w:val="14"/>
                <w:szCs w:val="14"/>
              </w:rPr>
              <w:t xml:space="preserve">thomas-vogler.de/cv</w:t>
            </w:r>
          </w:p>
          <w:p>
            <w:pPr>
              <w:spacing w:after="0" w:before="100"/>
            </w:pPr>
            <w:r>
              <w:t xml:space="preserve"/>
            </w:r>
          </w:p>
        </w:tc>
        <w:tc>
          <w:tcPr>
            <w:tcW w:type="dxa" w:w="8506"/>
            <w:tcBorders>
              <w:top w:val="none" w:color="FFFFFF" w:sz="0"/>
              <w:left w:val="single" w:color="BCC8D8" w:sz="3"/>
              <w:bottom w:val="none" w:color="FFFFFF" w:sz="0"/>
              <w:right w:val="none" w:color="FFFFFF" w:sz="0"/>
            </w:tcBorders>
            <w:shd w:fill="FDFCFB" w:val="clear"/>
            <w:tcMar>
              <w:top w:type="dxa" w:w="0"/>
              <w:left w:type="dxa" w:w="380"/>
              <w:bottom w:type="dxa" w:w="500"/>
              <w:right w:type="dxa" w:w="400"/>
            </w:tcMar>
            <w:vAlign w:val="top"/>
          </w:tcPr>
          <w:p>
            <w:pPr>
              <w:spacing w:after="0" w:before="300"/>
            </w:pPr>
            <w:r>
              <w:rPr>
                <w:rFonts w:ascii="Georgia" w:cs="Georgia" w:eastAsia="Georgia" w:hAnsi="Georgia"/>
                <w:b/>
                <w:bCs/>
                <w:color w:val="1A2E4A"/>
                <w:spacing w:val="20"/>
                <w:sz w:val="22"/>
                <w:szCs w:val="22"/>
              </w:rPr>
              <w:t xml:space="preserve">BERUFSERFAHRUNG</w:t>
            </w:r>
          </w:p>
          <w:p>
            <w:pPr>
              <w:pBdr>
                <w:bottom w:val="single" w:color="1A2E4A" w:sz="6" w:space="2"/>
              </w:pBdr>
              <w:spacing w:after="120" w:before="55"/>
            </w:pPr>
            <w:r>
              <w:t xml:space="preserve"/>
            </w:r>
          </w:p>
          <w:tbl>
            <w:tblPr>
              <w:tblW w:type="dxa" w:w="7846"/>
              <w:tblBorders>
                <w:top w:val="none" w:color="FFFFFF" w:sz="0"/>
                <w:left w:val="none" w:color="FFFFFF" w:sz="0"/>
                <w:bottom w:val="none" w:color="FFFFFF" w:sz="0"/>
                <w:right w:val="none" w:color="FFFFFF" w:sz="0"/>
                <w:insideH w:val="none" w:color="FFFFFF" w:sz="0"/>
                <w:insideV w:val="none" w:color="FFFFFF" w:sz="0"/>
              </w:tblBorders>
            </w:tblPr>
            <w:tblGrid>
              <w:gridCol w:w="1460"/>
              <w:gridCol w:w="6386"/>
            </w:tblGrid>
            <w:tr>
              <w:tc>
                <w:tcPr>
                  <w:tcW w:type="dxa" w:w="1460"/>
                  <w:tcBorders>
                    <w:top w:val="none" w:color="FFFFFF" w:sz="0"/>
                    <w:left w:val="single" w:color="2E4E78" w:sz="8"/>
                    <w:bottom w:val="none" w:color="FFFFFF" w:sz="0"/>
                    <w:right w:val="none" w:color="FFFFFF" w:sz="0"/>
                  </w:tcBorders>
                  <w:shd w:fill="E8EEF5" w:val="clear"/>
                  <w:tcMar>
                    <w:top w:type="dxa" w:w="36"/>
                    <w:left w:type="dxa" w:w="100"/>
                    <w:bottom w:type="dxa" w:w="36"/>
                    <w:right w:type="dxa" w:w="70"/>
                  </w:tcMar>
                  <w:vAlign w:val="top"/>
                </w:tcPr>
                <w:p>
                  <w:pPr>
                    <w:spacing w:before="36"/>
                  </w:pPr>
                  <w:r>
                    <w:rPr>
                      <w:rFonts w:ascii="Calibri" w:cs="Calibri" w:eastAsia="Calibri" w:hAnsi="Calibri"/>
                      <w:b/>
                      <w:bCs/>
                      <w:i/>
                      <w:iCs/>
                      <w:color w:val="2E4E78"/>
                      <w:sz w:val="16"/>
                      <w:szCs w:val="16"/>
                    </w:rPr>
                    <w:t xml:space="preserve">05/2018
– 02/2025</w:t>
                  </w:r>
                </w:p>
              </w:tc>
              <w:tc>
                <w:tcPr>
                  <w:tcW w:type="dxa" w:w="6386"/>
                  <w:tcBorders>
                    <w:top w:val="none" w:color="FFFFFF" w:sz="0"/>
                    <w:left w:val="none" w:color="FFFFFF" w:sz="0"/>
                    <w:bottom w:val="none" w:color="FFFFFF" w:sz="0"/>
                    <w:right w:val="none" w:color="FFFFFF" w:sz="0"/>
                  </w:tcBorders>
                  <w:tcMar>
                    <w:top w:type="dxa" w:w="36"/>
                    <w:left w:type="dxa" w:w="130"/>
                    <w:bottom w:type="dxa" w:w="50"/>
                    <w:right w:type="dxa" w:w="0"/>
                  </w:tcMar>
                  <w:vAlign w:val="top"/>
                </w:tcPr>
                <w:p>
                  <w:pPr>
                    <w:spacing w:after="12" w:before="0"/>
                  </w:pPr>
                  <w:r>
                    <w:rPr>
                      <w:rFonts w:ascii="Georgia" w:cs="Georgia" w:eastAsia="Georgia" w:hAnsi="Georgia"/>
                      <w:b/>
                      <w:bCs/>
                      <w:color w:val="111820"/>
                      <w:sz w:val="20"/>
                      <w:szCs w:val="20"/>
                    </w:rPr>
                    <w:t xml:space="preserve">Senior IT-Projektleiter</w:t>
                  </w:r>
                </w:p>
                <w:p>
                  <w:pPr>
                    <w:spacing w:after="52" w:before="0"/>
                  </w:pPr>
                  <w:r>
                    <w:rPr>
                      <w:rFonts w:ascii="Calibri" w:cs="Calibri" w:eastAsia="Calibri" w:hAnsi="Calibri"/>
                      <w:b/>
                      <w:bCs/>
                      <w:color w:val="2E4E78"/>
                      <w:sz w:val="17"/>
                      <w:szCs w:val="17"/>
                    </w:rPr>
                    <w:t xml:space="preserve">Siemens Mobility GmbH</w:t>
                  </w:r>
                  <w:r>
                    <w:rPr>
                      <w:rFonts w:ascii="Calibri" w:cs="Calibri" w:eastAsia="Calibri" w:hAnsi="Calibri"/>
                      <w:color w:val="A8B8C8"/>
                      <w:sz w:val="15"/>
                      <w:szCs w:val="15"/>
                    </w:rPr>
                    <w:t xml:space="preserve">  ·  München</w:t>
                  </w:r>
                </w:p>
                <w:p>
                  <w:pPr>
                    <w:pStyle w:val="ListParagraph"/>
                    <w:numPr>
                      <w:ilvl w:val="0"/>
                      <w:numId w:val="3"/>
                    </w:numPr>
                    <w:spacing w:after="14" w:before="36"/>
                  </w:pPr>
                  <w:r>
                    <w:rPr>
                      <w:rFonts w:ascii="Calibri" w:cs="Calibri" w:eastAsia="Calibri" w:hAnsi="Calibri"/>
                      <w:color w:val="2E3A48"/>
                      <w:sz w:val="17"/>
                      <w:szCs w:val="17"/>
                    </w:rPr>
                    <w:t xml:space="preserve">Leitung eines ERP-Migrationsprojekts (SAP S/4HANA) für 2.200 Anwender europaweit</w:t>
                  </w:r>
                </w:p>
                <w:p>
                  <w:pPr>
                    <w:pStyle w:val="ListParagraph"/>
                    <w:numPr>
                      <w:ilvl w:val="0"/>
                      <w:numId w:val="3"/>
                    </w:numPr>
                    <w:spacing w:after="14" w:before="36"/>
                  </w:pPr>
                  <w:r>
                    <w:rPr>
                      <w:rFonts w:ascii="Calibri" w:cs="Calibri" w:eastAsia="Calibri" w:hAnsi="Calibri"/>
                      <w:color w:val="2E3A48"/>
                      <w:sz w:val="17"/>
                      <w:szCs w:val="17"/>
                    </w:rPr>
                    <w:t xml:space="preserve">Verantwortung für Budget von 8,4 Mio. € sowie für ein Team von 22 internen und externen Spezialisten</w:t>
                  </w:r>
                </w:p>
                <w:p>
                  <w:pPr>
                    <w:pStyle w:val="ListParagraph"/>
                    <w:numPr>
                      <w:ilvl w:val="0"/>
                      <w:numId w:val="3"/>
                    </w:numPr>
                    <w:spacing w:after="14" w:before="36"/>
                  </w:pPr>
                  <w:r>
                    <w:rPr>
                      <w:rFonts w:ascii="Calibri" w:cs="Calibri" w:eastAsia="Calibri" w:hAnsi="Calibri"/>
                      <w:color w:val="2E3A48"/>
                      <w:sz w:val="17"/>
                      <w:szCs w:val="17"/>
                    </w:rPr>
                    <w:t xml:space="preserve">Steuerung von 5 parallelen Workstreams mit Lieferterminen in 4 Ländern</w:t>
                  </w:r>
                </w:p>
                <w:p>
                  <w:pPr>
                    <w:pStyle w:val="ListParagraph"/>
                    <w:numPr>
                      <w:ilvl w:val="0"/>
                      <w:numId w:val="3"/>
                    </w:numPr>
                    <w:spacing w:after="14" w:before="36"/>
                  </w:pPr>
                  <w:r>
                    <w:rPr>
                      <w:rFonts w:ascii="Calibri" w:cs="Calibri" w:eastAsia="Calibri" w:hAnsi="Calibri"/>
                      <w:color w:val="2E3A48"/>
                      <w:sz w:val="17"/>
                      <w:szCs w:val="17"/>
                    </w:rPr>
                    <w:t xml:space="preserve">Wöchentliches Reporting an Vorstand und internationales Steering Committee</w:t>
                  </w:r>
                </w:p>
                <w:p>
                  <w:pPr>
                    <w:pStyle w:val="ListParagraph"/>
                    <w:numPr>
                      <w:ilvl w:val="0"/>
                      <w:numId w:val="3"/>
                    </w:numPr>
                    <w:spacing w:after="14" w:before="36"/>
                  </w:pPr>
                  <w:r>
                    <w:rPr>
                      <w:rFonts w:ascii="Calibri" w:cs="Calibri" w:eastAsia="Calibri" w:hAnsi="Calibri"/>
                      <w:color w:val="2E3A48"/>
                      <w:sz w:val="17"/>
                      <w:szCs w:val="17"/>
                    </w:rPr>
                    <w:t xml:space="preserve">Einführung agiler Projektmethoden (SAFe) in ein klassisches Wasserfall-Umfeld</w:t>
                  </w:r>
                </w:p>
                <w:p>
                  <w:pPr>
                    <w:spacing w:after="14" w:before="65"/>
                  </w:pPr>
                  <w:r>
                    <w:rPr>
                      <w:rFonts w:ascii="Calibri" w:cs="Calibri" w:eastAsia="Calibri" w:hAnsi="Calibri"/>
                      <w:color w:val="C8A84A"/>
                      <w:sz w:val="16"/>
                      <w:szCs w:val="16"/>
                    </w:rPr>
                    <w:t xml:space="preserve">★  </w:t>
                  </w:r>
                  <w:r>
                    <w:rPr>
                      <w:rFonts w:ascii="Calibri" w:cs="Calibri" w:eastAsia="Calibri" w:hAnsi="Calibri"/>
                      <w:i/>
                      <w:iCs/>
                      <w:color w:val="C8A84A"/>
                      <w:sz w:val="16"/>
                      <w:szCs w:val="16"/>
                    </w:rPr>
                    <w:t xml:space="preserve">Projektabschluss 8 Wochen vor Termin — Budgeteinsparung 620.000 €</w:t>
                  </w:r>
                </w:p>
              </w:tc>
            </w:tr>
          </w:tbl>
          <w:p>
            <w:pPr>
              <w:spacing w:after="0" w:before="55"/>
            </w:pPr>
            <w:r>
              <w:t xml:space="preserve"/>
            </w:r>
          </w:p>
          <w:tbl>
            <w:tblPr>
              <w:tblW w:type="dxa" w:w="7846"/>
              <w:tblBorders>
                <w:top w:val="none" w:color="FFFFFF" w:sz="0"/>
                <w:left w:val="none" w:color="FFFFFF" w:sz="0"/>
                <w:bottom w:val="none" w:color="FFFFFF" w:sz="0"/>
                <w:right w:val="none" w:color="FFFFFF" w:sz="0"/>
                <w:insideH w:val="none" w:color="FFFFFF" w:sz="0"/>
                <w:insideV w:val="none" w:color="FFFFFF" w:sz="0"/>
              </w:tblBorders>
            </w:tblPr>
            <w:tblGrid>
              <w:gridCol w:w="1460"/>
              <w:gridCol w:w="6386"/>
            </w:tblGrid>
            <w:tr>
              <w:tc>
                <w:tcPr>
                  <w:tcW w:type="dxa" w:w="1460"/>
                  <w:tcBorders>
                    <w:top w:val="none" w:color="FFFFFF" w:sz="0"/>
                    <w:left w:val="single" w:color="2E4E78" w:sz="8"/>
                    <w:bottom w:val="none" w:color="FFFFFF" w:sz="0"/>
                    <w:right w:val="none" w:color="FFFFFF" w:sz="0"/>
                  </w:tcBorders>
                  <w:shd w:fill="E8EEF5" w:val="clear"/>
                  <w:tcMar>
                    <w:top w:type="dxa" w:w="36"/>
                    <w:left w:type="dxa" w:w="100"/>
                    <w:bottom w:type="dxa" w:w="36"/>
                    <w:right w:type="dxa" w:w="70"/>
                  </w:tcMar>
                  <w:vAlign w:val="top"/>
                </w:tcPr>
                <w:p>
                  <w:pPr>
                    <w:spacing w:before="36"/>
                  </w:pPr>
                  <w:r>
                    <w:rPr>
                      <w:rFonts w:ascii="Calibri" w:cs="Calibri" w:eastAsia="Calibri" w:hAnsi="Calibri"/>
                      <w:b/>
                      <w:bCs/>
                      <w:i/>
                      <w:iCs/>
                      <w:color w:val="2E4E78"/>
                      <w:sz w:val="16"/>
                      <w:szCs w:val="16"/>
                    </w:rPr>
                    <w:t xml:space="preserve">03/2014
– 04/2018</w:t>
                  </w:r>
                </w:p>
              </w:tc>
              <w:tc>
                <w:tcPr>
                  <w:tcW w:type="dxa" w:w="6386"/>
                  <w:tcBorders>
                    <w:top w:val="none" w:color="FFFFFF" w:sz="0"/>
                    <w:left w:val="none" w:color="FFFFFF" w:sz="0"/>
                    <w:bottom w:val="none" w:color="FFFFFF" w:sz="0"/>
                    <w:right w:val="none" w:color="FFFFFF" w:sz="0"/>
                  </w:tcBorders>
                  <w:tcMar>
                    <w:top w:type="dxa" w:w="36"/>
                    <w:left w:type="dxa" w:w="130"/>
                    <w:bottom w:type="dxa" w:w="50"/>
                    <w:right w:type="dxa" w:w="0"/>
                  </w:tcMar>
                  <w:vAlign w:val="top"/>
                </w:tcPr>
                <w:p>
                  <w:pPr>
                    <w:spacing w:after="12" w:before="0"/>
                  </w:pPr>
                  <w:r>
                    <w:rPr>
                      <w:rFonts w:ascii="Georgia" w:cs="Georgia" w:eastAsia="Georgia" w:hAnsi="Georgia"/>
                      <w:b/>
                      <w:bCs/>
                      <w:color w:val="111820"/>
                      <w:sz w:val="20"/>
                      <w:szCs w:val="20"/>
                    </w:rPr>
                    <w:t xml:space="preserve">IT-Projektmanager</w:t>
                  </w:r>
                </w:p>
                <w:p>
                  <w:pPr>
                    <w:spacing w:after="52" w:before="0"/>
                  </w:pPr>
                  <w:r>
                    <w:rPr>
                      <w:rFonts w:ascii="Calibri" w:cs="Calibri" w:eastAsia="Calibri" w:hAnsi="Calibri"/>
                      <w:b/>
                      <w:bCs/>
                      <w:color w:val="2E4E78"/>
                      <w:sz w:val="17"/>
                      <w:szCs w:val="17"/>
                    </w:rPr>
                    <w:t xml:space="preserve">Consult &amp; Digital GmbH</w:t>
                  </w:r>
                  <w:r>
                    <w:rPr>
                      <w:rFonts w:ascii="Calibri" w:cs="Calibri" w:eastAsia="Calibri" w:hAnsi="Calibri"/>
                      <w:color w:val="A8B8C8"/>
                      <w:sz w:val="15"/>
                      <w:szCs w:val="15"/>
                    </w:rPr>
                    <w:t xml:space="preserve">  ·  München</w:t>
                  </w:r>
                </w:p>
                <w:p>
                  <w:pPr>
                    <w:pStyle w:val="ListParagraph"/>
                    <w:numPr>
                      <w:ilvl w:val="0"/>
                      <w:numId w:val="3"/>
                    </w:numPr>
                    <w:spacing w:after="14" w:before="36"/>
                  </w:pPr>
                  <w:r>
                    <w:rPr>
                      <w:rFonts w:ascii="Calibri" w:cs="Calibri" w:eastAsia="Calibri" w:hAnsi="Calibri"/>
                      <w:color w:val="2E3A48"/>
                      <w:sz w:val="17"/>
                      <w:szCs w:val="17"/>
                    </w:rPr>
                    <w:t xml:space="preserve">Beratung von Industriekunden bei der Digitalisierung von Kernprozessen</w:t>
                  </w:r>
                </w:p>
                <w:p>
                  <w:pPr>
                    <w:pStyle w:val="ListParagraph"/>
                    <w:numPr>
                      <w:ilvl w:val="0"/>
                      <w:numId w:val="3"/>
                    </w:numPr>
                    <w:spacing w:after="14" w:before="36"/>
                  </w:pPr>
                  <w:r>
                    <w:rPr>
                      <w:rFonts w:ascii="Calibri" w:cs="Calibri" w:eastAsia="Calibri" w:hAnsi="Calibri"/>
                      <w:color w:val="2E3A48"/>
                      <w:sz w:val="17"/>
                      <w:szCs w:val="17"/>
                    </w:rPr>
                    <w:t xml:space="preserve">Leitung von Kundenprojekten mit Laufzeiten von 6–18 Monaten (Team bis 15 Personen)</w:t>
                  </w:r>
                </w:p>
                <w:p>
                  <w:pPr>
                    <w:pStyle w:val="ListParagraph"/>
                    <w:numPr>
                      <w:ilvl w:val="0"/>
                      <w:numId w:val="3"/>
                    </w:numPr>
                    <w:spacing w:after="14" w:before="36"/>
                  </w:pPr>
                  <w:r>
                    <w:rPr>
                      <w:rFonts w:ascii="Calibri" w:cs="Calibri" w:eastAsia="Calibri" w:hAnsi="Calibri"/>
                      <w:color w:val="2E3A48"/>
                      <w:sz w:val="17"/>
                      <w:szCs w:val="17"/>
                    </w:rPr>
                    <w:t xml:space="preserve">Konzeption und Moderation von Anforderungsworkshops und Sprint-Reviews</w:t>
                  </w:r>
                </w:p>
                <w:p>
                  <w:pPr>
                    <w:pStyle w:val="ListParagraph"/>
                    <w:numPr>
                      <w:ilvl w:val="0"/>
                      <w:numId w:val="3"/>
                    </w:numPr>
                    <w:spacing w:after="14" w:before="36"/>
                  </w:pPr>
                  <w:r>
                    <w:rPr>
                      <w:rFonts w:ascii="Calibri" w:cs="Calibri" w:eastAsia="Calibri" w:hAnsi="Calibri"/>
                      <w:color w:val="2E3A48"/>
                      <w:sz w:val="17"/>
                      <w:szCs w:val="17"/>
                    </w:rPr>
                    <w:t xml:space="preserve">Aufbau eines internen PM-Office mit standardisierten Templates und Prozessen</w:t>
                  </w:r>
                </w:p>
                <w:p>
                  <w:pPr>
                    <w:spacing w:after="14" w:before="65"/>
                  </w:pPr>
                  <w:r>
                    <w:rPr>
                      <w:rFonts w:ascii="Calibri" w:cs="Calibri" w:eastAsia="Calibri" w:hAnsi="Calibri"/>
                      <w:color w:val="C8A84A"/>
                      <w:sz w:val="16"/>
                      <w:szCs w:val="16"/>
                    </w:rPr>
                    <w:t xml:space="preserve">★  </w:t>
                  </w:r>
                  <w:r>
                    <w:rPr>
                      <w:rFonts w:ascii="Calibri" w:cs="Calibri" w:eastAsia="Calibri" w:hAnsi="Calibri"/>
                      <w:i/>
                      <w:iCs/>
                      <w:color w:val="C8A84A"/>
                      <w:sz w:val="16"/>
                      <w:szCs w:val="16"/>
                    </w:rPr>
                    <w:t xml:space="preserve">Kundenzufriedenheitsindex 4,9/5 über alle betreuten Projekte (2015–2018)</w:t>
                  </w:r>
                </w:p>
              </w:tc>
            </w:tr>
          </w:tbl>
          <w:p>
            <w:pPr>
              <w:spacing w:after="0" w:before="55"/>
            </w:pPr>
            <w:r>
              <w:t xml:space="preserve"/>
            </w:r>
          </w:p>
          <w:tbl>
            <w:tblPr>
              <w:tblW w:type="dxa" w:w="7846"/>
              <w:tblBorders>
                <w:top w:val="none" w:color="FFFFFF" w:sz="0"/>
                <w:left w:val="none" w:color="FFFFFF" w:sz="0"/>
                <w:bottom w:val="none" w:color="FFFFFF" w:sz="0"/>
                <w:right w:val="none" w:color="FFFFFF" w:sz="0"/>
                <w:insideH w:val="none" w:color="FFFFFF" w:sz="0"/>
                <w:insideV w:val="none" w:color="FFFFFF" w:sz="0"/>
              </w:tblBorders>
            </w:tblPr>
            <w:tblGrid>
              <w:gridCol w:w="1460"/>
              <w:gridCol w:w="6386"/>
            </w:tblGrid>
            <w:tr>
              <w:tc>
                <w:tcPr>
                  <w:tcW w:type="dxa" w:w="1460"/>
                  <w:tcBorders>
                    <w:top w:val="none" w:color="FFFFFF" w:sz="0"/>
                    <w:left w:val="single" w:color="4A6080" w:sz="14"/>
                    <w:bottom w:val="none" w:color="FFFFFF" w:sz="0"/>
                    <w:right w:val="none" w:color="FFFFFF" w:sz="0"/>
                  </w:tcBorders>
                  <w:shd w:fill="EFF2F6" w:val="clear"/>
                  <w:tcMar>
                    <w:top w:type="dxa" w:w="36"/>
                    <w:left w:type="dxa" w:w="100"/>
                    <w:bottom w:type="dxa" w:w="36"/>
                    <w:right w:type="dxa" w:w="70"/>
                  </w:tcMar>
                  <w:vAlign w:val="top"/>
                </w:tcPr>
                <w:p>
                  <w:pPr>
                    <w:spacing w:before="36"/>
                  </w:pPr>
                  <w:r>
                    <w:rPr>
                      <w:rFonts w:ascii="Calibri" w:cs="Calibri" w:eastAsia="Calibri" w:hAnsi="Calibri"/>
                      <w:b/>
                      <w:bCs/>
                      <w:i/>
                      <w:iCs/>
                      <w:color w:val="4A6080"/>
                      <w:sz w:val="16"/>
                      <w:szCs w:val="16"/>
                    </w:rPr>
                    <w:t xml:space="preserve">03/2025
– heute</w:t>
                  </w:r>
                </w:p>
              </w:tc>
              <w:tc>
                <w:tcPr>
                  <w:tcW w:type="dxa" w:w="6386"/>
                  <w:tcBorders>
                    <w:top w:val="none" w:color="FFFFFF" w:sz="0"/>
                    <w:left w:val="none" w:color="FFFFFF" w:sz="0"/>
                    <w:bottom w:val="none" w:color="FFFFFF" w:sz="0"/>
                    <w:right w:val="none" w:color="FFFFFF" w:sz="0"/>
                  </w:tcBorders>
                  <w:tcMar>
                    <w:top w:type="dxa" w:w="36"/>
                    <w:left w:type="dxa" w:w="130"/>
                    <w:bottom w:type="dxa" w:w="50"/>
                    <w:right w:type="dxa" w:w="0"/>
                  </w:tcMar>
                  <w:vAlign w:val="top"/>
                </w:tcPr>
                <w:p>
                  <w:pPr>
                    <w:spacing w:after="12" w:before="0"/>
                  </w:pPr>
                  <w:r>
                    <w:rPr>
                      <w:rFonts w:ascii="Georgia" w:cs="Georgia" w:eastAsia="Georgia" w:hAnsi="Georgia"/>
                      <w:b/>
                      <w:bCs/>
                      <w:color w:val="4A6080"/>
                      <w:sz w:val="20"/>
                      <w:szCs w:val="20"/>
                    </w:rPr>
                    <w:t xml:space="preserve">Neuorientierung nach Restrukturierung</w:t>
                  </w:r>
                </w:p>
                <w:p>
                  <w:pPr>
                    <w:spacing w:after="52" w:before="0"/>
                  </w:pPr>
                  <w:r>
                    <w:rPr>
                      <w:rFonts w:ascii="Calibri" w:cs="Calibri" w:eastAsia="Calibri" w:hAnsi="Calibri"/>
                      <w:b/>
                      <w:bCs/>
                      <w:color w:val="4A6080"/>
                      <w:sz w:val="17"/>
                      <w:szCs w:val="17"/>
                    </w:rPr>
                    <w:t xml:space="preserve">— arbeitssuchend, Agentur für Arbeit München —</w:t>
                  </w:r>
                  <w:r>
                    <w:t xml:space="preserve"/>
                  </w:r>
                </w:p>
                <w:p>
                  <w:pPr>
                    <w:pStyle w:val="ListParagraph"/>
                    <w:numPr>
                      <w:ilvl w:val="0"/>
                      <w:numId w:val="3"/>
                    </w:numPr>
                    <w:spacing w:after="14" w:before="36"/>
                  </w:pPr>
                  <w:r>
                    <w:rPr>
                      <w:rFonts w:ascii="Calibri" w:cs="Calibri" w:eastAsia="Calibri" w:hAnsi="Calibri"/>
                      <w:color w:val="2E3A48"/>
                      <w:sz w:val="17"/>
                      <w:szCs w:val="17"/>
                    </w:rPr>
                    <w:t xml:space="preserve">Betriebsbedingte Kündigung im Rahmen einer Standortkonsolidierung (03/2025)</w:t>
                  </w:r>
                </w:p>
                <w:p>
                  <w:pPr>
                    <w:pStyle w:val="ListParagraph"/>
                    <w:numPr>
                      <w:ilvl w:val="0"/>
                      <w:numId w:val="3"/>
                    </w:numPr>
                    <w:spacing w:after="14" w:before="36"/>
                  </w:pPr>
                  <w:r>
                    <w:rPr>
                      <w:rFonts w:ascii="Calibri" w:cs="Calibri" w:eastAsia="Calibri" w:hAnsi="Calibri"/>
                      <w:color w:val="2E3A48"/>
                      <w:sz w:val="17"/>
                      <w:szCs w:val="17"/>
                    </w:rPr>
                    <w:t xml:space="preserve">SAFe 5.1 Agilist Re-Zertifizierung (04/2025)</w:t>
                  </w:r>
                </w:p>
                <w:p>
                  <w:pPr>
                    <w:pStyle w:val="ListParagraph"/>
                    <w:numPr>
                      <w:ilvl w:val="0"/>
                      <w:numId w:val="3"/>
                    </w:numPr>
                    <w:spacing w:after="14" w:before="36"/>
                  </w:pPr>
                  <w:r>
                    <w:rPr>
                      <w:rFonts w:ascii="Calibri" w:cs="Calibri" w:eastAsia="Calibri" w:hAnsi="Calibri"/>
                      <w:color w:val="2E3A48"/>
                      <w:sz w:val="17"/>
                      <w:szCs w:val="17"/>
                    </w:rPr>
                    <w:t xml:space="preserve">Online-Kurs: KI-Tools im Projektmanagement — Coursera (40 Std.)</w:t>
                  </w:r>
                </w:p>
                <w:p>
                  <w:pPr>
                    <w:pStyle w:val="ListParagraph"/>
                    <w:numPr>
                      <w:ilvl w:val="0"/>
                      <w:numId w:val="3"/>
                    </w:numPr>
                    <w:spacing w:after="14" w:before="36"/>
                  </w:pPr>
                  <w:r>
                    <w:rPr>
                      <w:rFonts w:ascii="Calibri" w:cs="Calibri" w:eastAsia="Calibri" w:hAnsi="Calibri"/>
                      <w:color w:val="2E3A48"/>
                      <w:sz w:val="17"/>
                      <w:szCs w:val="17"/>
                    </w:rPr>
                    <w:t xml:space="preserve">Aktive Stellensuche und Netzwerkpflege via LinkedIn und Xing</w:t>
                  </w:r>
                </w:p>
                <w:p>
                  <w:pPr>
                    <w:spacing w:after="14" w:before="65"/>
                  </w:pPr>
                  <w:r>
                    <w:rPr>
                      <w:rFonts w:ascii="Calibri" w:cs="Calibri" w:eastAsia="Calibri" w:hAnsi="Calibri"/>
                      <w:color w:val="C8A84A"/>
                      <w:sz w:val="16"/>
                      <w:szCs w:val="16"/>
                    </w:rPr>
                    <w:t xml:space="preserve">★  </w:t>
                  </w:r>
                  <w:r>
                    <w:rPr>
                      <w:rFonts w:ascii="Calibri" w:cs="Calibri" w:eastAsia="Calibri" w:hAnsi="Calibri"/>
                      <w:i/>
                      <w:iCs/>
                      <w:color w:val="C8A84A"/>
                      <w:sz w:val="16"/>
                      <w:szCs w:val="16"/>
                    </w:rPr>
                    <w:t xml:space="preserve">Kündigung strukturell bedingt — hervorragendes Arbeitszeugnis vorhanden</w:t>
                  </w:r>
                </w:p>
              </w:tc>
            </w:tr>
          </w:tbl>
          <w:p>
            <w:pPr>
              <w:spacing w:after="0" w:before="55"/>
            </w:pPr>
            <w:r>
              <w:t xml:space="preserve"/>
            </w:r>
          </w:p>
          <w:tbl>
            <w:tblPr>
              <w:tblW w:type="dxa" w:w="7846"/>
              <w:tblBorders>
                <w:top w:val="none" w:color="FFFFFF" w:sz="0"/>
                <w:left w:val="none" w:color="FFFFFF" w:sz="0"/>
                <w:bottom w:val="none" w:color="FFFFFF" w:sz="0"/>
                <w:right w:val="none" w:color="FFFFFF" w:sz="0"/>
                <w:insideH w:val="none" w:color="FFFFFF" w:sz="0"/>
                <w:insideV w:val="none" w:color="FFFFFF" w:sz="0"/>
              </w:tblBorders>
            </w:tblPr>
            <w:tblGrid>
              <w:gridCol w:w="1460"/>
              <w:gridCol w:w="6386"/>
            </w:tblGrid>
            <w:tr>
              <w:tc>
                <w:tcPr>
                  <w:tcW w:type="dxa" w:w="1460"/>
                  <w:tcBorders>
                    <w:top w:val="none" w:color="FFFFFF" w:sz="0"/>
                    <w:left w:val="single" w:color="2E4E78" w:sz="8"/>
                    <w:bottom w:val="none" w:color="FFFFFF" w:sz="0"/>
                    <w:right w:val="none" w:color="FFFFFF" w:sz="0"/>
                  </w:tcBorders>
                  <w:shd w:fill="E8EEF5" w:val="clear"/>
                  <w:tcMar>
                    <w:top w:type="dxa" w:w="36"/>
                    <w:left w:type="dxa" w:w="100"/>
                    <w:bottom w:type="dxa" w:w="36"/>
                    <w:right w:type="dxa" w:w="70"/>
                  </w:tcMar>
                  <w:vAlign w:val="top"/>
                </w:tcPr>
                <w:p>
                  <w:pPr>
                    <w:spacing w:before="36"/>
                  </w:pPr>
                  <w:r>
                    <w:rPr>
                      <w:rFonts w:ascii="Calibri" w:cs="Calibri" w:eastAsia="Calibri" w:hAnsi="Calibri"/>
                      <w:b/>
                      <w:bCs/>
                      <w:i/>
                      <w:iCs/>
                      <w:color w:val="2E4E78"/>
                      <w:sz w:val="16"/>
                      <w:szCs w:val="16"/>
                    </w:rPr>
                    <w:t xml:space="preserve">09/2012
– 02/2014</w:t>
                  </w:r>
                </w:p>
              </w:tc>
              <w:tc>
                <w:tcPr>
                  <w:tcW w:type="dxa" w:w="6386"/>
                  <w:tcBorders>
                    <w:top w:val="none" w:color="FFFFFF" w:sz="0"/>
                    <w:left w:val="none" w:color="FFFFFF" w:sz="0"/>
                    <w:bottom w:val="none" w:color="FFFFFF" w:sz="0"/>
                    <w:right w:val="none" w:color="FFFFFF" w:sz="0"/>
                  </w:tcBorders>
                  <w:tcMar>
                    <w:top w:type="dxa" w:w="36"/>
                    <w:left w:type="dxa" w:w="130"/>
                    <w:bottom w:type="dxa" w:w="50"/>
                    <w:right w:type="dxa" w:w="0"/>
                  </w:tcMar>
                  <w:vAlign w:val="top"/>
                </w:tcPr>
                <w:p>
                  <w:pPr>
                    <w:spacing w:after="12" w:before="0"/>
                  </w:pPr>
                  <w:r>
                    <w:rPr>
                      <w:rFonts w:ascii="Georgia" w:cs="Georgia" w:eastAsia="Georgia" w:hAnsi="Georgia"/>
                      <w:b/>
                      <w:bCs/>
                      <w:color w:val="111820"/>
                      <w:sz w:val="20"/>
                      <w:szCs w:val="20"/>
                    </w:rPr>
                    <w:t xml:space="preserve">Junior IT-Consultant</w:t>
                  </w:r>
                </w:p>
                <w:p>
                  <w:pPr>
                    <w:spacing w:after="52" w:before="0"/>
                  </w:pPr>
                  <w:r>
                    <w:rPr>
                      <w:rFonts w:ascii="Calibri" w:cs="Calibri" w:eastAsia="Calibri" w:hAnsi="Calibri"/>
                      <w:b/>
                      <w:bCs/>
                      <w:color w:val="2E4E78"/>
                      <w:sz w:val="17"/>
                      <w:szCs w:val="17"/>
                    </w:rPr>
                    <w:t xml:space="preserve">KMG Unternehmensberatung GmbH</w:t>
                  </w:r>
                  <w:r>
                    <w:rPr>
                      <w:rFonts w:ascii="Calibri" w:cs="Calibri" w:eastAsia="Calibri" w:hAnsi="Calibri"/>
                      <w:color w:val="A8B8C8"/>
                      <w:sz w:val="15"/>
                      <w:szCs w:val="15"/>
                    </w:rPr>
                    <w:t xml:space="preserve">  ·  Stuttgart</w:t>
                  </w:r>
                </w:p>
                <w:p>
                  <w:pPr>
                    <w:pStyle w:val="ListParagraph"/>
                    <w:numPr>
                      <w:ilvl w:val="0"/>
                      <w:numId w:val="3"/>
                    </w:numPr>
                    <w:spacing w:after="14" w:before="36"/>
                  </w:pPr>
                  <w:r>
                    <w:rPr>
                      <w:rFonts w:ascii="Calibri" w:cs="Calibri" w:eastAsia="Calibri" w:hAnsi="Calibri"/>
                      <w:color w:val="2E3A48"/>
                      <w:sz w:val="17"/>
                      <w:szCs w:val="17"/>
                    </w:rPr>
                    <w:t xml:space="preserve">Berufseinstieg nach Studienabschluss</w:t>
                  </w:r>
                </w:p>
                <w:p>
                  <w:pPr>
                    <w:pStyle w:val="ListParagraph"/>
                    <w:numPr>
                      <w:ilvl w:val="0"/>
                      <w:numId w:val="3"/>
                    </w:numPr>
                    <w:spacing w:after="14" w:before="36"/>
                  </w:pPr>
                  <w:r>
                    <w:rPr>
                      <w:rFonts w:ascii="Calibri" w:cs="Calibri" w:eastAsia="Calibri" w:hAnsi="Calibri"/>
                      <w:color w:val="2E3A48"/>
                      <w:sz w:val="17"/>
                      <w:szCs w:val="17"/>
                    </w:rPr>
                    <w:t xml:space="preserve">Unterstützung bei Prozessanalysen und IT-Anforderungserhebungen</w:t>
                  </w:r>
                </w:p>
                <w:p>
                  <w:pPr>
                    <w:pStyle w:val="ListParagraph"/>
                    <w:numPr>
                      <w:ilvl w:val="0"/>
                      <w:numId w:val="3"/>
                    </w:numPr>
                    <w:spacing w:after="14" w:before="36"/>
                  </w:pPr>
                  <w:r>
                    <w:rPr>
                      <w:rFonts w:ascii="Calibri" w:cs="Calibri" w:eastAsia="Calibri" w:hAnsi="Calibri"/>
                      <w:color w:val="2E3A48"/>
                      <w:sz w:val="17"/>
                      <w:szCs w:val="17"/>
                    </w:rPr>
                    <w:t xml:space="preserve">Dokumentation und Präsentationserstellung für Kundenprojekte</w:t>
                  </w:r>
                </w:p>
              </w:tc>
            </w:tr>
          </w:tbl>
          <w:p>
            <w:pPr>
              <w:spacing w:after="0" w:before="300"/>
            </w:pPr>
            <w:r>
              <w:rPr>
                <w:rFonts w:ascii="Georgia" w:cs="Georgia" w:eastAsia="Georgia" w:hAnsi="Georgia"/>
                <w:b/>
                <w:bCs/>
                <w:color w:val="1A2E4A"/>
                <w:spacing w:val="20"/>
                <w:sz w:val="22"/>
                <w:szCs w:val="22"/>
              </w:rPr>
              <w:t xml:space="preserve">WEITERBILDUNGEN</w:t>
            </w:r>
          </w:p>
          <w:p>
            <w:pPr>
              <w:pBdr>
                <w:bottom w:val="single" w:color="1A2E4A" w:sz="6" w:space="2"/>
              </w:pBdr>
              <w:spacing w:after="120" w:before="55"/>
            </w:pPr>
            <w:r>
              <w:t xml:space="preserve"/>
            </w:r>
          </w:p>
          <w:tbl>
            <w:tblPr>
              <w:tblW w:type="dxa" w:w="7846"/>
              <w:tblBorders>
                <w:top w:val="none" w:color="FFFFFF" w:sz="0"/>
                <w:left w:val="none" w:color="FFFFFF" w:sz="0"/>
                <w:bottom w:val="none" w:color="FFFFFF" w:sz="0"/>
                <w:right w:val="none" w:color="FFFFFF" w:sz="0"/>
                <w:insideH w:val="none" w:color="FFFFFF" w:sz="0"/>
                <w:insideV w:val="none" w:color="FFFFFF" w:sz="0"/>
              </w:tblBorders>
            </w:tblPr>
            <w:tblGrid>
              <w:gridCol w:w="1000"/>
              <w:gridCol w:w="6846"/>
            </w:tblGrid>
            <w:tr>
              <w:tc>
                <w:tcPr>
                  <w:tcW w:type="dxa" w:w="1000"/>
                  <w:tcBorders>
                    <w:top w:val="none" w:color="FFFFFF" w:sz="0"/>
                    <w:left w:val="none" w:color="FFFFFF" w:sz="0"/>
                    <w:bottom w:val="none" w:color="FFFFFF" w:sz="0"/>
                    <w:right w:val="none" w:color="FFFFFF" w:sz="0"/>
                  </w:tcBorders>
                  <w:tcMar>
                    <w:top w:type="dxa" w:w="40"/>
                    <w:left w:type="dxa" w:w="0"/>
                    <w:bottom w:type="dxa" w:w="14"/>
                    <w:right w:type="dxa" w:w="60"/>
                  </w:tcMar>
                </w:tcPr>
                <w:p>
                  <w:r>
                    <w:rPr>
                      <w:rFonts w:ascii="Calibri" w:cs="Calibri" w:eastAsia="Calibri" w:hAnsi="Calibri"/>
                      <w:i/>
                      <w:iCs/>
                      <w:color w:val="A8B8C8"/>
                      <w:sz w:val="15"/>
                      <w:szCs w:val="15"/>
                    </w:rPr>
                    <w:t xml:space="preserve">04/2025</w:t>
                  </w:r>
                </w:p>
              </w:tc>
              <w:tc>
                <w:tcPr>
                  <w:tcW w:type="dxa" w:w="6846"/>
                  <w:tcBorders>
                    <w:top w:val="none" w:color="FFFFFF" w:sz="0"/>
                    <w:left w:val="none" w:color="FFFFFF" w:sz="0"/>
                    <w:bottom w:val="none" w:color="FFFFFF" w:sz="0"/>
                    <w:right w:val="none" w:color="FFFFFF" w:sz="0"/>
                  </w:tcBorders>
                  <w:tcMar>
                    <w:top w:type="dxa" w:w="40"/>
                    <w:left w:type="dxa" w:w="60"/>
                    <w:bottom w:type="dxa" w:w="14"/>
                    <w:right w:type="dxa" w:w="0"/>
                  </w:tcMar>
                </w:tcPr>
                <w:p>
                  <w:r>
                    <w:rPr>
                      <w:rFonts w:ascii="Calibri" w:cs="Calibri" w:eastAsia="Calibri" w:hAnsi="Calibri"/>
                      <w:color w:val="2E3A48"/>
                      <w:sz w:val="17"/>
                      <w:szCs w:val="17"/>
                    </w:rPr>
                    <w:t xml:space="preserve">SAFe 5.1 Agilist Re-Zertifizierung — Scaled Agile Inc.</w:t>
                  </w:r>
                </w:p>
              </w:tc>
            </w:tr>
            <w:tr>
              <w:tc>
                <w:tcPr>
                  <w:tcW w:type="dxa" w:w="1000"/>
                  <w:tcBorders>
                    <w:top w:val="none" w:color="FFFFFF" w:sz="0"/>
                    <w:left w:val="none" w:color="FFFFFF" w:sz="0"/>
                    <w:bottom w:val="none" w:color="FFFFFF" w:sz="0"/>
                    <w:right w:val="none" w:color="FFFFFF" w:sz="0"/>
                  </w:tcBorders>
                  <w:tcMar>
                    <w:top w:type="dxa" w:w="40"/>
                    <w:left w:type="dxa" w:w="0"/>
                    <w:bottom w:type="dxa" w:w="14"/>
                    <w:right w:type="dxa" w:w="60"/>
                  </w:tcMar>
                </w:tcPr>
                <w:p>
                  <w:r>
                    <w:rPr>
                      <w:rFonts w:ascii="Calibri" w:cs="Calibri" w:eastAsia="Calibri" w:hAnsi="Calibri"/>
                      <w:i/>
                      <w:iCs/>
                      <w:color w:val="A8B8C8"/>
                      <w:sz w:val="15"/>
                      <w:szCs w:val="15"/>
                    </w:rPr>
                    <w:t xml:space="preserve">03/2025</w:t>
                  </w:r>
                </w:p>
              </w:tc>
              <w:tc>
                <w:tcPr>
                  <w:tcW w:type="dxa" w:w="6846"/>
                  <w:tcBorders>
                    <w:top w:val="none" w:color="FFFFFF" w:sz="0"/>
                    <w:left w:val="none" w:color="FFFFFF" w:sz="0"/>
                    <w:bottom w:val="none" w:color="FFFFFF" w:sz="0"/>
                    <w:right w:val="none" w:color="FFFFFF" w:sz="0"/>
                  </w:tcBorders>
                  <w:tcMar>
                    <w:top w:type="dxa" w:w="40"/>
                    <w:left w:type="dxa" w:w="60"/>
                    <w:bottom w:type="dxa" w:w="14"/>
                    <w:right w:type="dxa" w:w="0"/>
                  </w:tcMar>
                </w:tcPr>
                <w:p>
                  <w:r>
                    <w:rPr>
                      <w:rFonts w:ascii="Calibri" w:cs="Calibri" w:eastAsia="Calibri" w:hAnsi="Calibri"/>
                      <w:color w:val="2E3A48"/>
                      <w:sz w:val="17"/>
                      <w:szCs w:val="17"/>
                    </w:rPr>
                    <w:t xml:space="preserve">KI-Tools im Projektmanagement — Coursera (40 Std.)</w:t>
                  </w:r>
                </w:p>
              </w:tc>
            </w:tr>
            <w:tr>
              <w:tc>
                <w:tcPr>
                  <w:tcW w:type="dxa" w:w="1000"/>
                  <w:tcBorders>
                    <w:top w:val="none" w:color="FFFFFF" w:sz="0"/>
                    <w:left w:val="none" w:color="FFFFFF" w:sz="0"/>
                    <w:bottom w:val="none" w:color="FFFFFF" w:sz="0"/>
                    <w:right w:val="none" w:color="FFFFFF" w:sz="0"/>
                  </w:tcBorders>
                  <w:tcMar>
                    <w:top w:type="dxa" w:w="40"/>
                    <w:left w:type="dxa" w:w="0"/>
                    <w:bottom w:type="dxa" w:w="14"/>
                    <w:right w:type="dxa" w:w="60"/>
                  </w:tcMar>
                </w:tcPr>
                <w:p>
                  <w:r>
                    <w:rPr>
                      <w:rFonts w:ascii="Calibri" w:cs="Calibri" w:eastAsia="Calibri" w:hAnsi="Calibri"/>
                      <w:i/>
                      <w:iCs/>
                      <w:color w:val="A8B8C8"/>
                      <w:sz w:val="15"/>
                      <w:szCs w:val="15"/>
                    </w:rPr>
                    <w:t xml:space="preserve">2023</w:t>
                  </w:r>
                </w:p>
              </w:tc>
              <w:tc>
                <w:tcPr>
                  <w:tcW w:type="dxa" w:w="6846"/>
                  <w:tcBorders>
                    <w:top w:val="none" w:color="FFFFFF" w:sz="0"/>
                    <w:left w:val="none" w:color="FFFFFF" w:sz="0"/>
                    <w:bottom w:val="none" w:color="FFFFFF" w:sz="0"/>
                    <w:right w:val="none" w:color="FFFFFF" w:sz="0"/>
                  </w:tcBorders>
                  <w:tcMar>
                    <w:top w:type="dxa" w:w="40"/>
                    <w:left w:type="dxa" w:w="60"/>
                    <w:bottom w:type="dxa" w:w="14"/>
                    <w:right w:type="dxa" w:w="0"/>
                  </w:tcMar>
                </w:tcPr>
                <w:p>
                  <w:r>
                    <w:rPr>
                      <w:rFonts w:ascii="Calibri" w:cs="Calibri" w:eastAsia="Calibri" w:hAnsi="Calibri"/>
                      <w:color w:val="2E3A48"/>
                      <w:sz w:val="17"/>
                      <w:szCs w:val="17"/>
                    </w:rPr>
                    <w:t xml:space="preserve">Leadership &amp; Führung auf Distanz — Haufe Akademie</w:t>
                  </w:r>
                </w:p>
              </w:tc>
            </w:tr>
            <w:tr>
              <w:tc>
                <w:tcPr>
                  <w:tcW w:type="dxa" w:w="1000"/>
                  <w:tcBorders>
                    <w:top w:val="none" w:color="FFFFFF" w:sz="0"/>
                    <w:left w:val="none" w:color="FFFFFF" w:sz="0"/>
                    <w:bottom w:val="none" w:color="FFFFFF" w:sz="0"/>
                    <w:right w:val="none" w:color="FFFFFF" w:sz="0"/>
                  </w:tcBorders>
                  <w:tcMar>
                    <w:top w:type="dxa" w:w="40"/>
                    <w:left w:type="dxa" w:w="0"/>
                    <w:bottom w:type="dxa" w:w="14"/>
                    <w:right w:type="dxa" w:w="60"/>
                  </w:tcMar>
                </w:tcPr>
                <w:p>
                  <w:r>
                    <w:rPr>
                      <w:rFonts w:ascii="Calibri" w:cs="Calibri" w:eastAsia="Calibri" w:hAnsi="Calibri"/>
                      <w:i/>
                      <w:iCs/>
                      <w:color w:val="A8B8C8"/>
                      <w:sz w:val="15"/>
                      <w:szCs w:val="15"/>
                    </w:rPr>
                    <w:t xml:space="preserve">2022</w:t>
                  </w:r>
                </w:p>
              </w:tc>
              <w:tc>
                <w:tcPr>
                  <w:tcW w:type="dxa" w:w="6846"/>
                  <w:tcBorders>
                    <w:top w:val="none" w:color="FFFFFF" w:sz="0"/>
                    <w:left w:val="none" w:color="FFFFFF" w:sz="0"/>
                    <w:bottom w:val="none" w:color="FFFFFF" w:sz="0"/>
                    <w:right w:val="none" w:color="FFFFFF" w:sz="0"/>
                  </w:tcBorders>
                  <w:tcMar>
                    <w:top w:type="dxa" w:w="40"/>
                    <w:left w:type="dxa" w:w="60"/>
                    <w:bottom w:type="dxa" w:w="14"/>
                    <w:right w:type="dxa" w:w="0"/>
                  </w:tcMar>
                </w:tcPr>
                <w:p>
                  <w:r>
                    <w:rPr>
                      <w:rFonts w:ascii="Calibri" w:cs="Calibri" w:eastAsia="Calibri" w:hAnsi="Calibri"/>
                      <w:color w:val="2E3A48"/>
                      <w:sz w:val="17"/>
                      <w:szCs w:val="17"/>
                    </w:rPr>
                    <w:t xml:space="preserve">Design Thinking Facilitator — IDEO U (Online)</w:t>
                  </w:r>
                </w:p>
              </w:tc>
            </w:tr>
            <w:tr>
              <w:tc>
                <w:tcPr>
                  <w:tcW w:type="dxa" w:w="1000"/>
                  <w:tcBorders>
                    <w:top w:val="none" w:color="FFFFFF" w:sz="0"/>
                    <w:left w:val="none" w:color="FFFFFF" w:sz="0"/>
                    <w:bottom w:val="none" w:color="FFFFFF" w:sz="0"/>
                    <w:right w:val="none" w:color="FFFFFF" w:sz="0"/>
                  </w:tcBorders>
                  <w:tcMar>
                    <w:top w:type="dxa" w:w="40"/>
                    <w:left w:type="dxa" w:w="0"/>
                    <w:bottom w:type="dxa" w:w="14"/>
                    <w:right w:type="dxa" w:w="60"/>
                  </w:tcMar>
                </w:tcPr>
                <w:p>
                  <w:r>
                    <w:rPr>
                      <w:rFonts w:ascii="Calibri" w:cs="Calibri" w:eastAsia="Calibri" w:hAnsi="Calibri"/>
                      <w:i/>
                      <w:iCs/>
                      <w:color w:val="A8B8C8"/>
                      <w:sz w:val="15"/>
                      <w:szCs w:val="15"/>
                    </w:rPr>
                    <w:t xml:space="preserve">2020</w:t>
                  </w:r>
                </w:p>
              </w:tc>
              <w:tc>
                <w:tcPr>
                  <w:tcW w:type="dxa" w:w="6846"/>
                  <w:tcBorders>
                    <w:top w:val="none" w:color="FFFFFF" w:sz="0"/>
                    <w:left w:val="none" w:color="FFFFFF" w:sz="0"/>
                    <w:bottom w:val="none" w:color="FFFFFF" w:sz="0"/>
                    <w:right w:val="none" w:color="FFFFFF" w:sz="0"/>
                  </w:tcBorders>
                  <w:tcMar>
                    <w:top w:type="dxa" w:w="40"/>
                    <w:left w:type="dxa" w:w="60"/>
                    <w:bottom w:type="dxa" w:w="14"/>
                    <w:right w:type="dxa" w:w="0"/>
                  </w:tcMar>
                </w:tcPr>
                <w:p>
                  <w:r>
                    <w:rPr>
                      <w:rFonts w:ascii="Calibri" w:cs="Calibri" w:eastAsia="Calibri" w:hAnsi="Calibri"/>
                      <w:color w:val="2E3A48"/>
                      <w:sz w:val="17"/>
                      <w:szCs w:val="17"/>
                    </w:rPr>
                    <w:t xml:space="preserve">ITIL 4 Foundation — AXELOS (Zertifikat)</w:t>
                  </w:r>
                </w:p>
              </w:tc>
            </w:tr>
          </w:tbl>
          <w:p>
            <w:pPr>
              <w:spacing w:after="0" w:before="160"/>
            </w:pPr>
            <w:r>
              <w:t xml:space="preserve"/>
            </w:r>
          </w:p>
          <w:p>
            <w:pPr>
              <w:spacing w:after="40" w:before="0"/>
            </w:pPr>
            <w:r>
              <w:rPr>
                <w:rFonts w:ascii="Calibri" w:cs="Calibri" w:eastAsia="Calibri" w:hAnsi="Calibri"/>
                <w:i/>
                <w:iCs/>
                <w:color w:val="A8B8C8"/>
                <w:sz w:val="16"/>
                <w:szCs w:val="16"/>
              </w:rPr>
              <w:t xml:space="preserve">München, [Datum]</w:t>
            </w:r>
          </w:p>
          <w:p>
            <w:pPr>
              <w:spacing w:after="0" w:before="200"/>
            </w:pPr>
            <w:r>
              <w:rPr>
                <w:rFonts w:ascii="Georgia" w:cs="Georgia" w:eastAsia="Georgia" w:hAnsi="Georgia"/>
                <w:i/>
                <w:iCs/>
                <w:color w:val="6A7A8E"/>
                <w:sz w:val="18"/>
                <w:szCs w:val="18"/>
              </w:rPr>
              <w:t xml:space="preserve">Thomas Vogler</w:t>
            </w:r>
          </w:p>
          <w:p>
            <w:r>
              <w:rPr>
                <w:rFonts w:ascii="Calibri" w:cs="Calibri" w:eastAsia="Calibri" w:hAnsi="Calibri"/>
                <w:i/>
                <w:iCs/>
                <w:color w:val="A8B8C8"/>
                <w:sz w:val="14"/>
                <w:szCs w:val="14"/>
              </w:rPr>
              <w:t xml:space="preserve">(Unterschrift)</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60" w:hanging="170"/>
      </w:pPr>
    </w:lvl>
  </w:abstractNum>
  <w:abstractNum w:abstractNumId="3" w15:restartNumberingAfterBreak="0">
    <w:multiLevelType w:val="hybridMultilevel"/>
    <w:lvl w:ilvl="0" w15:tentative="1">
      <w:start w:val="1"/>
      <w:numFmt w:val="bullet"/>
      <w:lvlText w:val="‣"/>
      <w:lvlJc w:val="left"/>
      <w:pPr>
        <w:ind w:left="220" w:hanging="15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2026-04-07T05:14:27.219Z</dcterms:created>
  <dcterms:modified xsi:type="dcterms:W3CDTF">2026-04-07T05:14:27.220Z</dcterms:modified>
</cp:coreProperties>
</file>

<file path=docProps/custom.xml><?xml version="1.0" encoding="utf-8"?>
<Properties xmlns="http://schemas.openxmlformats.org/officeDocument/2006/custom-properties" xmlns:vt="http://schemas.openxmlformats.org/officeDocument/2006/docPropsVTypes"/>
</file>