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5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3B3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300"/>
            </w:pPr>
          </w:p>
          <w:p>
            <w:pPr>
              <w:ind w:left="240"/>
            </w:pPr>
            <w:r>
              <w:rPr>
                <w:rFonts w:ascii="Gill Sans MT" w:cs="Gill Sans MT" w:eastAsia="Gill Sans MT" w:hAnsi="Gill Sans MT"/>
                <w:b w:val="false"/>
                <w:bCs w:val="false"/>
                <w:color w:val="FFFFFF"/>
                <w:sz w:val="54"/>
                <w:szCs w:val="54"/>
              </w:rPr>
              <w:t xml:space="preserve">JONAS</w:t>
            </w:r>
          </w:p>
          <w:p>
            <w:pPr>
              <w:ind w:left="24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z w:val="54"/>
                <w:szCs w:val="54"/>
              </w:rPr>
              <w:t xml:space="preserve">KESSLER</w:t>
            </w:r>
          </w:p>
          <w:p>
            <w:pPr>
              <w:spacing w:before="50"/>
            </w:pPr>
          </w:p>
          <w:p>
            <w:pPr>
              <w:ind w:left="240"/>
            </w:pPr>
            <w:r>
              <w:rPr>
                <w:rFonts w:ascii="Gill Sans MT" w:cs="Gill Sans MT" w:eastAsia="Gill Sans MT" w:hAnsi="Gill Sans MT"/>
                <w:i/>
                <w:iCs/>
                <w:color w:val="FDE9C0"/>
                <w:sz w:val="16"/>
                <w:szCs w:val="16"/>
              </w:rPr>
              <w:t xml:space="preserve">Staatlich anerkannter</w:t>
            </w:r>
          </w:p>
          <w:p>
            <w:pPr>
              <w:ind w:left="240"/>
            </w:pPr>
            <w:r>
              <w:rPr>
                <w:rFonts w:ascii="Gill Sans MT" w:cs="Gill Sans MT" w:eastAsia="Gill Sans MT" w:hAnsi="Gill Sans MT"/>
                <w:i/>
                <w:iCs/>
                <w:color w:val="FDE9C0"/>
                <w:sz w:val="16"/>
                <w:szCs w:val="16"/>
              </w:rPr>
              <w:t xml:space="preserve">Erzieher</w:t>
            </w:r>
          </w:p>
          <w:p>
            <w:pPr>
              <w:pBdr>
                <w:bottom w:val="single" w:color="E9A84C" w:sz="4"/>
              </w:pBdr>
              <w:spacing w:after="0" w:before="210"/>
            </w:pPr>
          </w:p>
          <w:p>
            <w:pPr>
              <w:pBdr>
                <w:bottom w:val="single" w:color="E9A84C" w:sz="5" w:space="1"/>
              </w:pBdr>
              <w:spacing w:after="90" w:before="27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pacing w:val="110"/>
                <w:sz w:val="15"/>
                <w:szCs w:val="15"/>
              </w:rPr>
              <w:t xml:space="preserve">PERSÖNLICHE DATEN</w:t>
            </w:r>
          </w:p>
          <w:p>
            <w:pPr>
              <w:spacing w:before="80"/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Geb. 17.03.1991</w:t>
            </w:r>
          </w:p>
          <w:p>
            <w:pPr>
              <w:ind w:left="260"/>
            </w:pP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Hannover, Niedersachsen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Ledig   |   Keine Kinder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Führerschein Klasse B</w:t>
            </w:r>
          </w:p>
          <w:p>
            <w:pPr>
              <w:pBdr>
                <w:bottom w:val="single" w:color="E9A84C" w:sz="5" w:space="1"/>
              </w:pBdr>
              <w:spacing w:after="90" w:before="27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pacing w:val="110"/>
                <w:sz w:val="15"/>
                <w:szCs w:val="15"/>
              </w:rPr>
              <w:t xml:space="preserve">KONTAKT</w:t>
            </w:r>
          </w:p>
          <w:p>
            <w:pPr>
              <w:spacing w:before="80"/>
              <w:ind w:left="260"/>
            </w:pP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Leinaustraße 33</w:t>
            </w:r>
          </w:p>
          <w:p>
            <w:pPr>
              <w:ind w:left="260"/>
            </w:pP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30451 Hannover</w:t>
            </w:r>
          </w:p>
          <w:p>
            <w:pPr>
              <w:spacing w:before="8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+49 511 876 543 21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j.kessler@email.de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4"/>
                <w:szCs w:val="14"/>
              </w:rPr>
              <w:t xml:space="preserve">xing.com/in/jonaskessler</w:t>
            </w:r>
          </w:p>
          <w:p>
            <w:pPr>
              <w:pBdr>
                <w:bottom w:val="single" w:color="E9A84C" w:sz="5" w:space="1"/>
              </w:pBdr>
              <w:spacing w:after="90" w:before="27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pacing w:val="110"/>
                <w:sz w:val="15"/>
                <w:szCs w:val="15"/>
              </w:rPr>
              <w:t xml:space="preserve">SPRACHEN</w:t>
            </w:r>
          </w:p>
          <w:p>
            <w:pPr>
              <w:spacing w:before="9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FFFFF"/>
                <w:sz w:val="16"/>
                <w:szCs w:val="16"/>
              </w:rPr>
              <w:t xml:space="preserve">Deutsch</w:t>
            </w:r>
          </w:p>
          <w:p>
            <w:pPr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3"/>
                <w:szCs w:val="13"/>
              </w:rPr>
              <w:t xml:space="preserve">Muttersprache   </w:t>
            </w:r>
            <w:r>
              <w:rPr>
                <w:rFonts w:ascii="Gill Sans MT" w:cs="Gill Sans MT" w:eastAsia="Gill Sans MT" w:hAnsi="Gill Sans MT"/>
                <w:color w:val="FDE9C0"/>
                <w:sz w:val="13"/>
                <w:szCs w:val="13"/>
              </w:rPr>
              <w:t xml:space="preserve">● ● ● ● ●</w:t>
            </w:r>
          </w:p>
          <w:p>
            <w:pPr>
              <w:spacing w:before="8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FFFFF"/>
                <w:sz w:val="16"/>
                <w:szCs w:val="16"/>
              </w:rPr>
              <w:t xml:space="preserve">Englisch</w:t>
            </w:r>
          </w:p>
          <w:p>
            <w:pPr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3"/>
                <w:szCs w:val="13"/>
              </w:rPr>
              <w:t xml:space="preserve">Fließend   </w:t>
            </w:r>
            <w:r>
              <w:rPr>
                <w:rFonts w:ascii="Gill Sans MT" w:cs="Gill Sans MT" w:eastAsia="Gill Sans MT" w:hAnsi="Gill Sans MT"/>
                <w:color w:val="FDE9C0"/>
                <w:sz w:val="13"/>
                <w:szCs w:val="13"/>
              </w:rPr>
              <w:t xml:space="preserve">● ● ● ● ○</w:t>
            </w:r>
          </w:p>
          <w:p>
            <w:pPr>
              <w:spacing w:before="8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FFFFF"/>
                <w:sz w:val="16"/>
                <w:szCs w:val="16"/>
              </w:rPr>
              <w:t xml:space="preserve">Türkisch</w:t>
            </w:r>
          </w:p>
          <w:p>
            <w:pPr>
              <w:ind w:left="260"/>
            </w:pPr>
            <w:r>
              <w:rPr>
                <w:rFonts w:ascii="Gill Sans MT" w:cs="Gill Sans MT" w:eastAsia="Gill Sans MT" w:hAnsi="Gill Sans MT"/>
                <w:color w:val="8AA39F"/>
                <w:sz w:val="13"/>
                <w:szCs w:val="13"/>
              </w:rPr>
              <w:t xml:space="preserve">Grundkenntnisse   </w:t>
            </w:r>
            <w:r>
              <w:rPr>
                <w:rFonts w:ascii="Gill Sans MT" w:cs="Gill Sans MT" w:eastAsia="Gill Sans MT" w:hAnsi="Gill Sans MT"/>
                <w:color w:val="FDE9C0"/>
                <w:sz w:val="13"/>
                <w:szCs w:val="13"/>
              </w:rPr>
              <w:t xml:space="preserve">● ● ○ ○ ○</w:t>
            </w:r>
          </w:p>
          <w:p>
            <w:pPr>
              <w:pBdr>
                <w:bottom w:val="single" w:color="E9A84C" w:sz="5" w:space="1"/>
              </w:pBdr>
              <w:spacing w:after="90" w:before="27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pacing w:val="110"/>
                <w:sz w:val="15"/>
                <w:szCs w:val="15"/>
              </w:rPr>
              <w:t xml:space="preserve">EDV &amp; TOOLS</w:t>
            </w:r>
          </w:p>
          <w:p>
            <w:pPr>
              <w:spacing w:before="9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MS Office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KiTa-Verwaltungssoftware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Kinderschutz-Dokumentation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Canva / Mediengestaltung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Videokonferenz-Tools</w:t>
            </w:r>
          </w:p>
          <w:p>
            <w:pPr>
              <w:pBdr>
                <w:bottom w:val="single" w:color="E9A84C" w:sz="5" w:space="1"/>
              </w:pBdr>
              <w:spacing w:after="90" w:before="270"/>
              <w:ind w:left="260"/>
            </w:pPr>
            <w:r>
              <w:rPr>
                <w:rFonts w:ascii="Gill Sans MT" w:cs="Gill Sans MT" w:eastAsia="Gill Sans MT" w:hAnsi="Gill Sans MT"/>
                <w:b/>
                <w:bCs/>
                <w:color w:val="FDE9C0"/>
                <w:spacing w:val="110"/>
                <w:sz w:val="15"/>
                <w:szCs w:val="15"/>
              </w:rPr>
              <w:t xml:space="preserve">STÄRKEN</w:t>
            </w:r>
          </w:p>
          <w:p>
            <w:pPr>
              <w:spacing w:before="9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Empathie &amp; Geduld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Teamarbeit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Kreativität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Kommunikationsstärke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Belastbarkeit</w:t>
            </w:r>
          </w:p>
          <w:p>
            <w:pPr>
              <w:spacing w:before="60"/>
              <w:ind w:left="260"/>
            </w:pPr>
            <w:r>
              <w:rPr>
                <w:rFonts w:ascii="Gill Sans MT" w:cs="Gill Sans MT" w:eastAsia="Gill Sans MT" w:hAnsi="Gill Sans MT"/>
                <w:color w:val="FDE9C0"/>
                <w:sz w:val="15"/>
                <w:szCs w:val="15"/>
              </w:rPr>
              <w:t xml:space="preserve">▸ </w:t>
            </w:r>
            <w:r>
              <w:rPr>
                <w:rFonts w:ascii="Gill Sans MT" w:cs="Gill Sans MT" w:eastAsia="Gill Sans MT" w:hAnsi="Gill Sans MT"/>
                <w:color w:val="FFFFFF"/>
                <w:sz w:val="15"/>
                <w:szCs w:val="15"/>
              </w:rPr>
              <w:t xml:space="preserve">Interkulturelle Kompetenz</w:t>
            </w:r>
          </w:p>
          <w:p>
            <w:pPr>
              <w:spacing w:before="300"/>
            </w:pPr>
          </w:p>
        </w:tc>
        <w:tc>
          <w:tcPr>
            <w:tcW w:type="dxa" w:w="7580"/>
            <w:tcBorders>
              <w:top w:val="none" w:color="FFFFFF" w:sz="0"/>
              <w:left w:val="single" w:color="E9A84C" w:sz="14"/>
              <w:bottom w:val="none" w:color="FFFFFF" w:sz="0"/>
              <w:right w:val="none" w:color="FFFFFF" w:sz="0"/>
            </w:tcBorders>
            <w:shd w:fill="F7F9F8" w:val="clear"/>
            <w:tcMar>
              <w:top w:type="dxa" w:w="0"/>
              <w:left w:type="dxa" w:w="360"/>
              <w:bottom w:type="dxa" w:w="0"/>
              <w:right w:type="dxa" w:w="360"/>
            </w:tcMar>
          </w:tcPr>
          <w:p>
            <w:pPr>
              <w:spacing w:before="300"/>
            </w:pPr>
          </w:p>
          <w:p>
            <w:pPr>
              <w:pBdr>
                <w:bottom w:val="single" w:color="E9A84C" w:sz="7" w:space="1"/>
              </w:pBdr>
              <w:spacing w:after="100" w:before="260"/>
            </w:pPr>
            <w:r>
              <w:rPr>
                <w:rFonts w:ascii="Gill Sans MT" w:cs="Gill Sans MT" w:eastAsia="Gill Sans MT" w:hAnsi="Gill Sans MT"/>
                <w:b/>
                <w:bCs/>
                <w:color w:val="0D3B38"/>
                <w:spacing w:val="60"/>
                <w:sz w:val="21"/>
                <w:szCs w:val="21"/>
              </w:rPr>
              <w:t xml:space="preserve">BERUFSPROFIL</w:t>
            </w:r>
          </w:p>
          <w:p>
            <w:pPr>
              <w:spacing w:after="60" w:before="80"/>
              <w:ind w:right="160"/>
            </w:pPr>
            <w:r>
              <w:rPr>
                <w:rFonts w:ascii="Gill Sans MT" w:cs="Gill Sans MT" w:eastAsia="Gill Sans MT" w:hAnsi="Gill Sans MT"/>
                <w:i/>
                <w:iCs/>
                <w:color w:val="3A4A48"/>
                <w:sz w:val="17"/>
                <w:szCs w:val="17"/>
              </w:rPr>
              <w:t xml:space="preserve">Staatlich anerkannter Erzieher mit 8 Jahren Erfahrung in Krippe, Kindergarten und offener Ganztagsbetreuung. Schwerpunkte in sprachlicher Frühförderung, Bewegungspädagogik und interkultureller Arbeit. Zuverlässig, lösungsorientiert und mit echtem Interesse an der Entwicklung jedes einzelnen Kindes.</w:t>
            </w:r>
          </w:p>
          <w:p>
            <w:pPr>
              <w:pBdr>
                <w:bottom w:val="single" w:color="E9A84C" w:sz="7" w:space="1"/>
              </w:pBdr>
              <w:spacing w:after="100" w:before="260"/>
            </w:pPr>
            <w:r>
              <w:rPr>
                <w:rFonts w:ascii="Gill Sans MT" w:cs="Gill Sans MT" w:eastAsia="Gill Sans MT" w:hAnsi="Gill Sans MT"/>
                <w:b/>
                <w:bCs/>
                <w:color w:val="0D3B38"/>
                <w:spacing w:val="60"/>
                <w:sz w:val="21"/>
                <w:szCs w:val="21"/>
              </w:rPr>
              <w:t xml:space="preserve">BERUFSERFAHRUNG</w:t>
            </w: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20"/>
                      <w:szCs w:val="20"/>
                    </w:rPr>
                    <w:t xml:space="preserve">Gruppenleitung Elementarbereich (3–6 J.)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b/>
                      <w:bCs/>
                      <w:color w:val="E9A84C"/>
                      <w:sz w:val="17"/>
                      <w:szCs w:val="17"/>
                    </w:rPr>
                    <w:t xml:space="preserve">Ev. Kita Regenbogenhaus</w:t>
                  </w:r>
                  <w:r>
                    <w:rPr>
                      <w:rFonts w:ascii="Gill Sans MT" w:cs="Gill Sans MT" w:eastAsia="Gill Sans MT" w:hAnsi="Gill Sans MT"/>
                      <w:color w:val="8AA39F"/>
                      <w:sz w:val="16"/>
                      <w:szCs w:val="16"/>
                    </w:rPr>
                    <w:t xml:space="preserve">   |   Hannover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07/2019 – heute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Pädagogische Leitung einer altersgemischten Gruppe von 24 Kindern nach dem offenen Konzept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Planung und Durchführung von Projekten, Ausflügen und Festen nach dem Situationsansatz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Erstellung von Entwicklungsberichten, Portfolios und Förderplänen in Absprache mit Eltern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Enge Zusammenarbeit mit Therapeuten, Frühförderstellen und dem Jugendamt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Anleitung von Praktikanten und FSJlern im pädagogischen Alltag</w:t>
            </w:r>
          </w:p>
          <w:p>
            <w:pPr>
              <w:spacing w:before="40"/>
            </w:pP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20"/>
                      <w:szCs w:val="20"/>
                    </w:rPr>
                    <w:t xml:space="preserve">Erzieher im Krippenbereich (1–3 J.)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b/>
                      <w:bCs/>
                      <w:color w:val="E9A84C"/>
                      <w:sz w:val="17"/>
                      <w:szCs w:val="17"/>
                    </w:rPr>
                    <w:t xml:space="preserve">AWO KiTa Spatzennest</w:t>
                  </w:r>
                  <w:r>
                    <w:rPr>
                      <w:rFonts w:ascii="Gill Sans MT" w:cs="Gill Sans MT" w:eastAsia="Gill Sans MT" w:hAnsi="Gill Sans MT"/>
                      <w:color w:val="8AA39F"/>
                      <w:sz w:val="16"/>
                      <w:szCs w:val="16"/>
                    </w:rPr>
                    <w:t xml:space="preserve">   |   Hannover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09/2015 – 06/2019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Eingewöhnung und Betreuung von Kleinkindern nach dem Münchener Eingewöhnungsmodell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Alltagsintegrierte Sprach- und Bewegungsförderung mit dokumentierter Wirksamkeit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Mitarbeit an der konzeptionellen Weiterentwicklung des Einrichtungsprofils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Vertretungsweise Übernahme der Gruppenleitung bei Abwesenheit der Kolleginnen</w:t>
            </w:r>
          </w:p>
          <w:p>
            <w:pPr>
              <w:spacing w:before="40"/>
            </w:pP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20"/>
                      <w:szCs w:val="20"/>
                    </w:rPr>
                    <w:t xml:space="preserve">Erzieher (Anerkennungsjahr)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b/>
                      <w:bCs/>
                      <w:color w:val="E9A84C"/>
                      <w:sz w:val="17"/>
                      <w:szCs w:val="17"/>
                    </w:rPr>
                    <w:t xml:space="preserve">Städtischer Hort Südstadt</w:t>
                  </w:r>
                  <w:r>
                    <w:rPr>
                      <w:rFonts w:ascii="Gill Sans MT" w:cs="Gill Sans MT" w:eastAsia="Gill Sans MT" w:hAnsi="Gill Sans MT"/>
                      <w:color w:val="8AA39F"/>
                      <w:sz w:val="16"/>
                      <w:szCs w:val="16"/>
                    </w:rPr>
                    <w:t xml:space="preserve">   |   Hannover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08/2014 – 08/2015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Hausaufgabenbetreuung und Freizeitpädagogik für Grundschulkinder (6–10 Jahre)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Eigenverantwortliche Planung und Durchführung von Sport- und Kreativangeboten</w:t>
            </w:r>
          </w:p>
          <w:p>
            <w:pPr>
              <w:pBdr>
                <w:bottom w:val="single" w:color="E9A84C" w:sz="7" w:space="1"/>
              </w:pBdr>
              <w:spacing w:after="100" w:before="260"/>
            </w:pPr>
            <w:r>
              <w:rPr>
                <w:rFonts w:ascii="Gill Sans MT" w:cs="Gill Sans MT" w:eastAsia="Gill Sans MT" w:hAnsi="Gill Sans MT"/>
                <w:b/>
                <w:bCs/>
                <w:color w:val="0D3B38"/>
                <w:spacing w:val="60"/>
                <w:sz w:val="21"/>
                <w:szCs w:val="21"/>
              </w:rPr>
              <w:t xml:space="preserve">AUSBILDUNG</w:t>
            </w: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19"/>
                      <w:szCs w:val="19"/>
                    </w:rPr>
                    <w:t xml:space="preserve">Staatl. anerkannter Erzieher (Fachschule)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color w:val="3A4A48"/>
                      <w:sz w:val="16"/>
                      <w:szCs w:val="16"/>
                    </w:rPr>
                    <w:t xml:space="preserve">Fachschule für Sozialpädagogik   ·   Hannover</w:t>
                  </w:r>
                </w:p>
                <w:p>
                  <w:pPr>
                    <w:spacing w:before="30"/>
                  </w:pPr>
                  <w:r>
                    <w:rPr>
                      <w:rFonts w:ascii="Gill Sans MT" w:cs="Gill Sans MT" w:eastAsia="Gill Sans MT" w:hAnsi="Gill Sans MT"/>
                      <w:i/>
                      <w:iCs/>
                      <w:color w:val="8AA39F"/>
                      <w:sz w:val="15"/>
                      <w:szCs w:val="15"/>
                    </w:rPr>
                    <w:t xml:space="preserve">Abschluss: gut (1,8)   |   Schwerpunkt: Bewegung &amp; Gesundheit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2012 – 2014</w:t>
                  </w:r>
                </w:p>
              </w:tc>
            </w:tr>
          </w:tbl>
          <w:p>
            <w:pPr>
              <w:spacing w:before="40"/>
            </w:pP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19"/>
                      <w:szCs w:val="19"/>
                    </w:rPr>
                    <w:t xml:space="preserve">Sozialpädagogischer Assistent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color w:val="3A4A48"/>
                      <w:sz w:val="16"/>
                      <w:szCs w:val="16"/>
                    </w:rPr>
                    <w:t xml:space="preserve">BBS 4 Hannover   ·   Hannover</w:t>
                  </w:r>
                </w:p>
                <w:p>
                  <w:pPr>
                    <w:spacing w:before="30"/>
                  </w:pPr>
                  <w:r>
                    <w:rPr>
                      <w:rFonts w:ascii="Gill Sans MT" w:cs="Gill Sans MT" w:eastAsia="Gill Sans MT" w:hAnsi="Gill Sans MT"/>
                      <w:i/>
                      <w:iCs/>
                      <w:color w:val="8AA39F"/>
                      <w:sz w:val="15"/>
                      <w:szCs w:val="15"/>
                    </w:rPr>
                    <w:t xml:space="preserve">Abschluss: sehr gut (1,5)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2010 – 2012</w:t>
                  </w:r>
                </w:p>
              </w:tc>
            </w:tr>
          </w:tbl>
          <w:p>
            <w:pPr>
              <w:spacing w:before="40"/>
            </w:pPr>
          </w:p>
          <w:tbl>
            <w:tblPr>
              <w:tblW w:type="dxa" w:w="71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20"/>
              <w:gridCol w:w="1860"/>
            </w:tblGrid>
            <w:tr>
              <w:tc>
                <w:tcPr>
                  <w:tcW w:type="dxa" w:w="5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111B1A"/>
                      <w:sz w:val="19"/>
                      <w:szCs w:val="19"/>
                    </w:rPr>
                    <w:t xml:space="preserve">Erweiterter Sekundarabschluss I</w:t>
                  </w:r>
                </w:p>
                <w:p>
                  <w:r>
                    <w:rPr>
                      <w:rFonts w:ascii="Gill Sans MT" w:cs="Gill Sans MT" w:eastAsia="Gill Sans MT" w:hAnsi="Gill Sans MT"/>
                      <w:color w:val="3A4A48"/>
                      <w:sz w:val="16"/>
                      <w:szCs w:val="16"/>
                    </w:rPr>
                    <w:t xml:space="preserve">IGS Linden   ·   Hannover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B38" w:val="clear"/>
                  <w:tcMar>
                    <w:top w:type="dxa" w:w="60"/>
                    <w:left w:type="dxa" w:w="110"/>
                    <w:bottom w:type="dxa" w:w="60"/>
                    <w:right w:type="dxa" w:w="11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ill Sans MT" w:cs="Gill Sans MT" w:eastAsia="Gill Sans MT" w:hAnsi="Gill Sans MT"/>
                      <w:b/>
                      <w:bCs/>
                      <w:color w:val="FDE9C0"/>
                      <w:sz w:val="15"/>
                      <w:szCs w:val="15"/>
                    </w:rPr>
                    <w:t xml:space="preserve">2003 – 2010</w:t>
                  </w:r>
                </w:p>
              </w:tc>
            </w:tr>
          </w:tbl>
          <w:p>
            <w:pPr>
              <w:pBdr>
                <w:bottom w:val="single" w:color="E9A84C" w:sz="7" w:space="1"/>
              </w:pBdr>
              <w:spacing w:after="100" w:before="260"/>
            </w:pPr>
            <w:r>
              <w:rPr>
                <w:rFonts w:ascii="Gill Sans MT" w:cs="Gill Sans MT" w:eastAsia="Gill Sans MT" w:hAnsi="Gill Sans MT"/>
                <w:b/>
                <w:bCs/>
                <w:color w:val="0D3B38"/>
                <w:spacing w:val="60"/>
                <w:sz w:val="21"/>
                <w:szCs w:val="21"/>
              </w:rPr>
              <w:t xml:space="preserve">WEITERBILDUNGEN &amp; ZERTIFIKATE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E9A84C"/>
                <w:sz w:val="17"/>
                <w:szCs w:val="17"/>
              </w:rPr>
              <w:t xml:space="preserve">▸  </w:t>
            </w:r>
            <w:r>
              <w:rPr>
                <w:rFonts w:ascii="Gill Sans MT" w:cs="Gill Sans MT" w:eastAsia="Gill Sans MT" w:hAnsi="Gill Sans MT"/>
                <w:b/>
                <w:bCs/>
                <w:color w:val="111B1A"/>
                <w:sz w:val="17"/>
                <w:szCs w:val="17"/>
              </w:rPr>
              <w:t xml:space="preserve">Zertifikat: Kinderschutz &amp; §8a SGB VIII</w:t>
            </w: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  —  Paritätischer Niedersachsen, 2024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E9A84C"/>
                <w:sz w:val="17"/>
                <w:szCs w:val="17"/>
              </w:rPr>
              <w:t xml:space="preserve">▸  </w:t>
            </w:r>
            <w:r>
              <w:rPr>
                <w:rFonts w:ascii="Gill Sans MT" w:cs="Gill Sans MT" w:eastAsia="Gill Sans MT" w:hAnsi="Gill Sans MT"/>
                <w:b/>
                <w:bCs/>
                <w:color w:val="111B1A"/>
                <w:sz w:val="17"/>
                <w:szCs w:val="17"/>
              </w:rPr>
              <w:t xml:space="preserve">Fortbildung: Alltagsintegrierte Sprachbildung (DaZ)</w:t>
            </w: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  —  Nifbe Hannover, 2022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E9A84C"/>
                <w:sz w:val="17"/>
                <w:szCs w:val="17"/>
              </w:rPr>
              <w:t xml:space="preserve">▸  </w:t>
            </w:r>
            <w:r>
              <w:rPr>
                <w:rFonts w:ascii="Gill Sans MT" w:cs="Gill Sans MT" w:eastAsia="Gill Sans MT" w:hAnsi="Gill Sans MT"/>
                <w:b/>
                <w:bCs/>
                <w:color w:val="111B1A"/>
                <w:sz w:val="17"/>
                <w:szCs w:val="17"/>
              </w:rPr>
              <w:t xml:space="preserve">Erste Hilfe am Kind (aktualisiert)</w:t>
            </w: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  —  Malteser Hannover, 2023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E9A84C"/>
                <w:sz w:val="17"/>
                <w:szCs w:val="17"/>
              </w:rPr>
              <w:t xml:space="preserve">▸  </w:t>
            </w:r>
            <w:r>
              <w:rPr>
                <w:rFonts w:ascii="Gill Sans MT" w:cs="Gill Sans MT" w:eastAsia="Gill Sans MT" w:hAnsi="Gill Sans MT"/>
                <w:b/>
                <w:bCs/>
                <w:color w:val="111B1A"/>
                <w:sz w:val="17"/>
                <w:szCs w:val="17"/>
              </w:rPr>
              <w:t xml:space="preserve">Seminar: Systemische Gesprächsführung mit Eltern</w:t>
            </w: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  —  AWO Bildungszentrum, 2021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E9A84C"/>
                <w:sz w:val="17"/>
                <w:szCs w:val="17"/>
              </w:rPr>
              <w:t xml:space="preserve">▸  </w:t>
            </w:r>
            <w:r>
              <w:rPr>
                <w:rFonts w:ascii="Gill Sans MT" w:cs="Gill Sans MT" w:eastAsia="Gill Sans MT" w:hAnsi="Gill Sans MT"/>
                <w:b/>
                <w:bCs/>
                <w:color w:val="111B1A"/>
                <w:sz w:val="17"/>
                <w:szCs w:val="17"/>
              </w:rPr>
              <w:t xml:space="preserve">Workshop: Inklusion in der KiTa – Praxis &amp; Recht</w:t>
            </w:r>
            <w:r>
              <w:rPr>
                <w:rFonts w:ascii="Gill Sans MT" w:cs="Gill Sans MT" w:eastAsia="Gill Sans MT" w:hAnsi="Gill Sans MT"/>
                <w:color w:val="8AA39F"/>
                <w:sz w:val="15"/>
                <w:szCs w:val="15"/>
              </w:rPr>
              <w:t xml:space="preserve">  —  Niedersächs. KiTa-Akademie, 2019</w:t>
            </w:r>
          </w:p>
          <w:p>
            <w:pPr>
              <w:pBdr>
                <w:bottom w:val="single" w:color="E9A84C" w:sz="7" w:space="1"/>
              </w:pBdr>
              <w:spacing w:after="100" w:before="260"/>
            </w:pPr>
            <w:r>
              <w:rPr>
                <w:rFonts w:ascii="Gill Sans MT" w:cs="Gill Sans MT" w:eastAsia="Gill Sans MT" w:hAnsi="Gill Sans MT"/>
                <w:b/>
                <w:bCs/>
                <w:color w:val="0D3B38"/>
                <w:spacing w:val="60"/>
                <w:sz w:val="21"/>
                <w:szCs w:val="21"/>
              </w:rPr>
              <w:t xml:space="preserve">INTERESSEN &amp; EHRENAMT</w:t>
            </w:r>
          </w:p>
          <w:p>
            <w:pPr>
              <w:spacing w:before="80"/>
            </w:pPr>
            <w:r>
              <w:rPr>
                <w:rFonts w:ascii="Gill Sans MT" w:cs="Gill Sans MT" w:eastAsia="Gill Sans MT" w:hAnsi="Gill Sans MT"/>
                <w:color w:val="3A4A48"/>
                <w:sz w:val="17"/>
                <w:szCs w:val="17"/>
              </w:rPr>
              <w:t xml:space="preserve">Fußball (Vereinstrainer Jugend U10)   ·   Klettern &amp; Outdoor-Pädagogik   ·   Ehrenamtlicher Schulbegleiter   ·   Musik (Gitarre)</w:t>
            </w:r>
          </w:p>
          <w:p>
            <w:pPr>
              <w:spacing w:before="280"/>
              <w:jc w:val="right"/>
            </w:pPr>
            <w:r>
              <w:rPr>
                <w:rFonts w:ascii="Gill Sans MT" w:cs="Gill Sans MT" w:eastAsia="Gill Sans MT" w:hAnsi="Gill Sans MT"/>
                <w:i/>
                <w:iCs/>
                <w:color w:val="8AA39F"/>
                <w:sz w:val="15"/>
                <w:szCs w:val="15"/>
              </w:rPr>
              <w:t xml:space="preserve">Ich versichere die Richtigkeit meiner Angaben.   Hannover, April 2026   —   Jonas Kessler</w:t>
            </w:r>
          </w:p>
          <w:p>
            <w:pPr>
              <w:spacing w:before="200"/>
            </w:pPr>
          </w:p>
        </w:tc>
      </w:tr>
    </w:tbl>
    <w:sectPr>
      <w:pgSz w:w="11906" w:h="16838" w:orient="portrait"/>
      <w:pgMar w:top="0" w:right="500" w:bottom="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2026-04-05T13:48:37.073Z</dcterms:created>
  <dcterms:modified xsi:type="dcterms:W3CDTF">2026-04-05T13:48:37.074Z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