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5407"/>
      </w:tblGrid>
      <w:tr w:rsidR="00F33553" w14:paraId="6C2CC3AD" w14:textId="77777777" w:rsidTr="00A232A3">
        <w:tblPrEx>
          <w:tblCellMar>
            <w:top w:w="0" w:type="dxa"/>
            <w:bottom w:w="0" w:type="dxa"/>
          </w:tblCellMar>
        </w:tblPrEx>
        <w:tc>
          <w:tcPr>
            <w:tcW w:w="6500" w:type="dxa"/>
            <w:shd w:val="clear" w:color="auto" w:fill="1A3A5C"/>
            <w:tcMar>
              <w:top w:w="160" w:type="dxa"/>
              <w:left w:w="300" w:type="dxa"/>
              <w:bottom w:w="160" w:type="dxa"/>
              <w:right w:w="200" w:type="dxa"/>
            </w:tcMar>
          </w:tcPr>
          <w:p w14:paraId="35A7E38E" w14:textId="77777777" w:rsidR="00F33553" w:rsidRDefault="00000000">
            <w:pP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THOMAS BRÜCKNER</w:t>
            </w:r>
          </w:p>
          <w:p w14:paraId="04D194D5" w14:textId="77777777" w:rsidR="00F33553" w:rsidRDefault="00000000">
            <w:pPr>
              <w:spacing w:after="200"/>
            </w:pPr>
            <w:r>
              <w:rPr>
                <w:rFonts w:ascii="Calibri" w:eastAsia="Calibri" w:hAnsi="Calibri" w:cs="Calibri"/>
                <w:color w:val="7FB3D3"/>
                <w:sz w:val="24"/>
                <w:szCs w:val="24"/>
              </w:rPr>
              <w:t xml:space="preserve">Maschinenbauingenieur | </w:t>
            </w:r>
            <w:proofErr w:type="spellStart"/>
            <w:r>
              <w:rPr>
                <w:rFonts w:ascii="Calibri" w:eastAsia="Calibri" w:hAnsi="Calibri" w:cs="Calibri"/>
                <w:color w:val="7FB3D3"/>
                <w:sz w:val="24"/>
                <w:szCs w:val="24"/>
              </w:rPr>
              <w:t>M.Sc</w:t>
            </w:r>
            <w:proofErr w:type="spellEnd"/>
            <w:r>
              <w:rPr>
                <w:rFonts w:ascii="Calibri" w:eastAsia="Calibri" w:hAnsi="Calibri" w:cs="Calibri"/>
                <w:color w:val="7FB3D3"/>
                <w:sz w:val="24"/>
                <w:szCs w:val="24"/>
              </w:rPr>
              <w:t>.</w:t>
            </w:r>
          </w:p>
        </w:tc>
        <w:tc>
          <w:tcPr>
            <w:tcW w:w="5407" w:type="dxa"/>
            <w:shd w:val="clear" w:color="auto" w:fill="2E86C1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7476579" w14:textId="77777777" w:rsidR="00F33553" w:rsidRDefault="00000000">
            <w:pPr>
              <w:spacing w:before="16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Kontakt</w:t>
            </w:r>
          </w:p>
          <w:p w14:paraId="090CD8B5" w14:textId="77777777" w:rsidR="00F3355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+49 171 234 56 78</w:t>
            </w:r>
          </w:p>
          <w:p w14:paraId="4CE25412" w14:textId="77777777" w:rsidR="00F3355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t.brueckner@email.de</w:t>
            </w:r>
          </w:p>
          <w:p w14:paraId="21C018D9" w14:textId="77777777" w:rsidR="00F3355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Musterstraße 12, 80331 München</w:t>
            </w:r>
          </w:p>
          <w:p w14:paraId="6185FC4B" w14:textId="77777777" w:rsidR="00F33553" w:rsidRDefault="00000000">
            <w:pPr>
              <w:spacing w:before="30" w:after="16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linkedin.com/in/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tbrueckner</w:t>
            </w:r>
            <w:proofErr w:type="spellEnd"/>
          </w:p>
        </w:tc>
      </w:tr>
    </w:tbl>
    <w:p w14:paraId="0C5BBC69" w14:textId="77777777" w:rsidR="00F33553" w:rsidRDefault="00F33553">
      <w:pPr>
        <w:spacing w:before="200"/>
      </w:pPr>
    </w:p>
    <w:tbl>
      <w:tblPr>
        <w:tblW w:w="1105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F33553" w14:paraId="2984B753" w14:textId="77777777" w:rsidTr="00A232A3">
        <w:tblPrEx>
          <w:tblCellMar>
            <w:top w:w="0" w:type="dxa"/>
            <w:bottom w:w="0" w:type="dxa"/>
          </w:tblCellMar>
        </w:tblPrEx>
        <w:tc>
          <w:tcPr>
            <w:tcW w:w="3261" w:type="dxa"/>
            <w:shd w:val="clear" w:color="auto" w:fill="F2F5F8"/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3657C5A9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>PERSÖNLICHE DATEN</w:t>
            </w:r>
          </w:p>
          <w:p w14:paraId="6046C31A" w14:textId="77777777" w:rsidR="00F33553" w:rsidRDefault="00F33553">
            <w:pPr>
              <w:pBdr>
                <w:bottom w:val="single" w:sz="8" w:space="1" w:color="2E86C1"/>
              </w:pBdr>
              <w:spacing w:after="100"/>
            </w:pPr>
          </w:p>
          <w:p w14:paraId="15B7AD11" w14:textId="77777777" w:rsidR="00F33553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Geburtsdatum:</w:t>
            </w:r>
          </w:p>
          <w:p w14:paraId="427718E0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14. März 1990</w:t>
            </w:r>
          </w:p>
          <w:p w14:paraId="6E022FF3" w14:textId="77777777" w:rsidR="00F3355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Geburtsort:</w:t>
            </w:r>
          </w:p>
          <w:p w14:paraId="64F670AA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München</w:t>
            </w:r>
          </w:p>
          <w:p w14:paraId="5D4D1F78" w14:textId="77777777" w:rsidR="00F3355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Nationalität:</w:t>
            </w:r>
          </w:p>
          <w:p w14:paraId="72BD2624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Deutsch</w:t>
            </w:r>
          </w:p>
          <w:p w14:paraId="5D6D3454" w14:textId="77777777" w:rsidR="00F3355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8"/>
                <w:szCs w:val="18"/>
              </w:rPr>
              <w:t>Führerschein:</w:t>
            </w:r>
          </w:p>
          <w:p w14:paraId="417D6118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Klasse B</w:t>
            </w:r>
          </w:p>
          <w:p w14:paraId="0202A2C0" w14:textId="77777777" w:rsidR="00F33553" w:rsidRDefault="00F33553">
            <w:pPr>
              <w:spacing w:before="200"/>
            </w:pPr>
          </w:p>
          <w:p w14:paraId="3A2A48BD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>SPRACHEN</w:t>
            </w:r>
          </w:p>
          <w:p w14:paraId="03353BDB" w14:textId="77777777" w:rsidR="00F33553" w:rsidRDefault="00F33553">
            <w:pPr>
              <w:pBdr>
                <w:bottom w:val="single" w:sz="8" w:space="1" w:color="2E86C1"/>
              </w:pBdr>
              <w:spacing w:after="100"/>
            </w:pPr>
          </w:p>
          <w:p w14:paraId="2C45E5B9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Deutsch</w:t>
            </w:r>
          </w:p>
          <w:p w14:paraId="108AC7A6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Muttersprache</w:t>
            </w:r>
          </w:p>
          <w:p w14:paraId="3719E2D4" w14:textId="77777777" w:rsidR="00F33553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Englisch</w:t>
            </w:r>
          </w:p>
          <w:p w14:paraId="771FA957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Verhandlungssicher (C1)</w:t>
            </w:r>
          </w:p>
          <w:p w14:paraId="14B07601" w14:textId="77777777" w:rsidR="00F33553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Französisch</w:t>
            </w:r>
          </w:p>
          <w:p w14:paraId="50ABC088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Grundkenntnisse (A2)</w:t>
            </w:r>
          </w:p>
          <w:p w14:paraId="6805F5C6" w14:textId="77777777" w:rsidR="00F33553" w:rsidRDefault="00F33553">
            <w:pPr>
              <w:spacing w:before="200"/>
            </w:pPr>
          </w:p>
          <w:p w14:paraId="47B29B00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>EDV-KENNTNISSE</w:t>
            </w:r>
          </w:p>
          <w:p w14:paraId="29F12252" w14:textId="77777777" w:rsidR="00F33553" w:rsidRDefault="00F33553">
            <w:pPr>
              <w:pBdr>
                <w:bottom w:val="single" w:sz="8" w:space="1" w:color="2E86C1"/>
              </w:pBdr>
              <w:spacing w:after="100"/>
            </w:pPr>
          </w:p>
          <w:p w14:paraId="22BE7D08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CATIA V5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1970"/>
              <w:gridCol w:w="425"/>
            </w:tblGrid>
            <w:tr w:rsidR="00F33553" w14:paraId="09FDF6B1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00CF5C33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1970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E10BE29" w14:textId="77777777" w:rsidR="00F33553" w:rsidRDefault="00F33553"/>
              </w:tc>
              <w:tc>
                <w:tcPr>
                  <w:tcW w:w="425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35BF61F" w14:textId="77777777" w:rsidR="00F33553" w:rsidRDefault="00F33553"/>
              </w:tc>
            </w:tr>
          </w:tbl>
          <w:p w14:paraId="6EEDA3FD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SolidWorks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1687"/>
              <w:gridCol w:w="708"/>
            </w:tblGrid>
            <w:tr w:rsidR="00F33553" w14:paraId="736DD432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2DB909E3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1687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EBD0F60" w14:textId="77777777" w:rsidR="00F33553" w:rsidRDefault="00F33553"/>
              </w:tc>
              <w:tc>
                <w:tcPr>
                  <w:tcW w:w="708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6039B69" w14:textId="77777777" w:rsidR="00F33553" w:rsidRDefault="00F33553"/>
              </w:tc>
            </w:tr>
          </w:tbl>
          <w:p w14:paraId="57728630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MATLAB / Simulink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2112"/>
              <w:gridCol w:w="283"/>
            </w:tblGrid>
            <w:tr w:rsidR="00F33553" w14:paraId="3AA817AA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5F92BB5F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2112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1B2B26D9" w14:textId="77777777" w:rsidR="00F33553" w:rsidRDefault="00F33553"/>
              </w:tc>
              <w:tc>
                <w:tcPr>
                  <w:tcW w:w="283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17E058F" w14:textId="77777777" w:rsidR="00F33553" w:rsidRDefault="00F33553"/>
              </w:tc>
            </w:tr>
          </w:tbl>
          <w:p w14:paraId="5DA0B0FE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ANSYS FEM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836"/>
              <w:gridCol w:w="1559"/>
            </w:tblGrid>
            <w:tr w:rsidR="00F33553" w14:paraId="0280344A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78B2F11D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836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03D8D482" w14:textId="77777777" w:rsidR="00F33553" w:rsidRDefault="00F33553"/>
              </w:tc>
              <w:tc>
                <w:tcPr>
                  <w:tcW w:w="1559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305D3327" w14:textId="77777777" w:rsidR="00F33553" w:rsidRDefault="00F33553"/>
              </w:tc>
            </w:tr>
          </w:tbl>
          <w:p w14:paraId="0B62BB8D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MS Office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2254"/>
              <w:gridCol w:w="141"/>
            </w:tblGrid>
            <w:tr w:rsidR="00F33553" w14:paraId="78C6D7FE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65C1BA55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2254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41642DC" w14:textId="77777777" w:rsidR="00F33553" w:rsidRDefault="00F33553"/>
              </w:tc>
              <w:tc>
                <w:tcPr>
                  <w:tcW w:w="141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50FC35E" w14:textId="77777777" w:rsidR="00F33553" w:rsidRDefault="00F33553"/>
              </w:tc>
            </w:tr>
          </w:tbl>
          <w:p w14:paraId="7F592C5F" w14:textId="77777777" w:rsidR="00F33553" w:rsidRDefault="00000000">
            <w:pPr>
              <w:spacing w:before="6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SAP (PP/QM)</w:t>
            </w:r>
          </w:p>
          <w:tbl>
            <w:tblPr>
              <w:tblW w:w="253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2112"/>
              <w:gridCol w:w="283"/>
            </w:tblGrid>
            <w:tr w:rsidR="00F33553" w14:paraId="55FBB5D2" w14:textId="77777777" w:rsidTr="00A232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Mar>
                    <w:top w:w="30" w:type="dxa"/>
                    <w:left w:w="0" w:type="dxa"/>
                    <w:bottom w:w="30" w:type="dxa"/>
                    <w:right w:w="120" w:type="dxa"/>
                  </w:tcMar>
                  <w:vAlign w:val="center"/>
                </w:tcPr>
                <w:p w14:paraId="1B083785" w14:textId="77777777" w:rsidR="00F33553" w:rsidRDefault="00F33553">
                  <w:pPr>
                    <w:spacing w:before="20" w:after="20"/>
                  </w:pPr>
                </w:p>
              </w:tc>
              <w:tc>
                <w:tcPr>
                  <w:tcW w:w="2112" w:type="dxa"/>
                  <w:shd w:val="clear" w:color="auto" w:fill="2E86C1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546984C" w14:textId="77777777" w:rsidR="00F33553" w:rsidRDefault="00F33553"/>
              </w:tc>
              <w:tc>
                <w:tcPr>
                  <w:tcW w:w="283" w:type="dxa"/>
                  <w:shd w:val="clear" w:color="auto" w:fill="D6E8F7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04D712E" w14:textId="77777777" w:rsidR="00F33553" w:rsidRDefault="00F33553" w:rsidP="00A232A3">
                  <w:pPr>
                    <w:ind w:left="-2091" w:firstLine="2091"/>
                  </w:pPr>
                </w:p>
              </w:tc>
            </w:tr>
          </w:tbl>
          <w:p w14:paraId="347B1766" w14:textId="77777777" w:rsidR="00F33553" w:rsidRDefault="00F33553">
            <w:pPr>
              <w:spacing w:before="200"/>
            </w:pPr>
          </w:p>
          <w:p w14:paraId="713D8349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19"/>
                <w:szCs w:val="19"/>
              </w:rPr>
              <w:t>INTERESSEN</w:t>
            </w:r>
          </w:p>
          <w:p w14:paraId="5FE2828D" w14:textId="77777777" w:rsidR="00F33553" w:rsidRDefault="00F33553">
            <w:pPr>
              <w:pBdr>
                <w:bottom w:val="single" w:sz="8" w:space="1" w:color="2E86C1"/>
              </w:pBdr>
              <w:spacing w:after="100"/>
            </w:pPr>
          </w:p>
          <w:p w14:paraId="0FB73EF5" w14:textId="77777777" w:rsidR="00F33553" w:rsidRDefault="00000000">
            <w:pPr>
              <w:spacing w:before="60"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 xml:space="preserve">3D-Druck &amp; </w:t>
            </w:r>
            <w:proofErr w:type="spellStart"/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Prototyping</w:t>
            </w:r>
            <w:proofErr w:type="spellEnd"/>
          </w:p>
          <w:p w14:paraId="03F6E76B" w14:textId="77777777" w:rsidR="00F33553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Robotik &amp; Automatisierung</w:t>
            </w:r>
          </w:p>
          <w:p w14:paraId="3218A001" w14:textId="77777777" w:rsidR="00F33553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Mountainbike &amp; Triathlon</w:t>
            </w:r>
          </w:p>
          <w:p w14:paraId="75BF1FAD" w14:textId="77777777" w:rsidR="00F33553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VDI-Mitglied seit 2015</w:t>
            </w:r>
          </w:p>
        </w:tc>
        <w:tc>
          <w:tcPr>
            <w:tcW w:w="7796" w:type="dxa"/>
            <w:tcMar>
              <w:top w:w="200" w:type="dxa"/>
              <w:left w:w="300" w:type="dxa"/>
              <w:bottom w:w="200" w:type="dxa"/>
              <w:right w:w="100" w:type="dxa"/>
            </w:tcMar>
          </w:tcPr>
          <w:p w14:paraId="402F1D78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2"/>
                <w:szCs w:val="22"/>
              </w:rPr>
              <w:t>BERUFSERFAHRUNG</w:t>
            </w:r>
          </w:p>
          <w:p w14:paraId="6A8A548A" w14:textId="77777777" w:rsidR="00F33553" w:rsidRDefault="00F33553">
            <w:pPr>
              <w:pBdr>
                <w:bottom w:val="single" w:sz="10" w:space="1" w:color="2E86C1"/>
              </w:pBdr>
              <w:spacing w:after="60"/>
            </w:pPr>
          </w:p>
          <w:p w14:paraId="57DA2B11" w14:textId="77777777" w:rsidR="00F33553" w:rsidRDefault="00000000">
            <w:pPr>
              <w:spacing w:before="180" w:after="3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Senior Konstruktionsingenieur</w:t>
            </w:r>
            <w:r>
              <w:rPr>
                <w:rFonts w:ascii="Calibri" w:eastAsia="Calibri" w:hAnsi="Calibri" w:cs="Calibri"/>
                <w:color w:val="BDC3C7"/>
                <w:sz w:val="21"/>
                <w:szCs w:val="21"/>
              </w:rPr>
              <w:t xml:space="preserve">  |  </w:t>
            </w:r>
            <w:r>
              <w:rPr>
                <w:rFonts w:ascii="Calibri" w:eastAsia="Calibri" w:hAnsi="Calibri" w:cs="Calibri"/>
                <w:color w:val="2E86C1"/>
                <w:sz w:val="21"/>
                <w:szCs w:val="21"/>
              </w:rPr>
              <w:t>BMW Group, München</w:t>
            </w:r>
          </w:p>
          <w:p w14:paraId="67B30B75" w14:textId="77777777" w:rsidR="00F33553" w:rsidRDefault="00000000">
            <w:pPr>
              <w:spacing w:after="5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01/2019 – heute</w:t>
            </w:r>
          </w:p>
          <w:p w14:paraId="5ACB7100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Entwicklung und Konstruktion von Fahrwerkskomponenten für die Elektrofahrzeugplattform (EV)</w:t>
            </w:r>
          </w:p>
          <w:p w14:paraId="49BB039C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Verantwortung für den gesamten Entwicklungsprozess von der Konzeptphase bis zur Serienreife</w:t>
            </w:r>
          </w:p>
          <w:p w14:paraId="2686661E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Führung eines interdisziplinären Teams von 6 Ingenieuren und enge Abstimmung mit Lieferanten</w:t>
            </w:r>
          </w:p>
          <w:p w14:paraId="0D085CB3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Reduzierung der Teilegewichte um 15 % durch konsequenten Einsatz von Leichtbauwerkstoffen</w:t>
            </w:r>
          </w:p>
          <w:p w14:paraId="14D903AA" w14:textId="77777777" w:rsidR="00F33553" w:rsidRDefault="00000000">
            <w:pPr>
              <w:spacing w:before="180" w:after="3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Entwicklungsingenieur Antriebsstrang</w:t>
            </w:r>
            <w:r>
              <w:rPr>
                <w:rFonts w:ascii="Calibri" w:eastAsia="Calibri" w:hAnsi="Calibri" w:cs="Calibri"/>
                <w:color w:val="BDC3C7"/>
                <w:sz w:val="21"/>
                <w:szCs w:val="21"/>
              </w:rPr>
              <w:t xml:space="preserve">  |  </w:t>
            </w:r>
            <w:r>
              <w:rPr>
                <w:rFonts w:ascii="Calibri" w:eastAsia="Calibri" w:hAnsi="Calibri" w:cs="Calibri"/>
                <w:color w:val="2E86C1"/>
                <w:sz w:val="21"/>
                <w:szCs w:val="21"/>
              </w:rPr>
              <w:t>Robert Bosch GmbH, Stuttgart</w:t>
            </w:r>
          </w:p>
          <w:p w14:paraId="646E52EB" w14:textId="77777777" w:rsidR="00F33553" w:rsidRDefault="00000000">
            <w:pPr>
              <w:spacing w:after="5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07/2016 – 12/2018</w:t>
            </w:r>
          </w:p>
          <w:p w14:paraId="776FEA1E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Auslegung und Optimierung von Getriebekomponenten für Hybridantriebssysteme</w:t>
            </w:r>
          </w:p>
          <w:p w14:paraId="1B757E8E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Durchführung von FEM-Simulationen (ANSYS) zur Strukturanalyse und Lebensdauerbewertung</w:t>
            </w:r>
          </w:p>
          <w:p w14:paraId="0584D898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Begleitung von Bauteilversuchen und Auswertung von </w:t>
            </w:r>
            <w:proofErr w:type="spellStart"/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Prüfstandsdaten</w:t>
            </w:r>
            <w:proofErr w:type="spellEnd"/>
          </w:p>
          <w:p w14:paraId="5475EBE0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Erstellung technischer Zeichnungen nach DIN-Norm und GD&amp;T-Anforderungen</w:t>
            </w:r>
          </w:p>
          <w:p w14:paraId="4AE6D41B" w14:textId="77777777" w:rsidR="00F33553" w:rsidRDefault="00000000">
            <w:pPr>
              <w:spacing w:before="180" w:after="3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Werksstudent Produktentwicklung</w:t>
            </w:r>
            <w:r>
              <w:rPr>
                <w:rFonts w:ascii="Calibri" w:eastAsia="Calibri" w:hAnsi="Calibri" w:cs="Calibri"/>
                <w:color w:val="BDC3C7"/>
                <w:sz w:val="21"/>
                <w:szCs w:val="21"/>
              </w:rPr>
              <w:t xml:space="preserve">  |  </w:t>
            </w:r>
            <w:r>
              <w:rPr>
                <w:rFonts w:ascii="Calibri" w:eastAsia="Calibri" w:hAnsi="Calibri" w:cs="Calibri"/>
                <w:color w:val="2E86C1"/>
                <w:sz w:val="21"/>
                <w:szCs w:val="21"/>
              </w:rPr>
              <w:t>Siemens AG, München</w:t>
            </w:r>
          </w:p>
          <w:p w14:paraId="1463E096" w14:textId="77777777" w:rsidR="00F33553" w:rsidRDefault="00000000">
            <w:pPr>
              <w:spacing w:after="5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10/2013 – 05/2016</w:t>
            </w:r>
          </w:p>
          <w:p w14:paraId="56AB86A0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Unterstützung bei der Konstruktion von Industrieantrieben in CATIA V5</w:t>
            </w:r>
          </w:p>
          <w:p w14:paraId="0D588171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Aufbau und Pflege einer Stücklisten­datenbank in SAP (Modul PP)</w:t>
            </w:r>
          </w:p>
          <w:p w14:paraId="176A934F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Eigenständige Bearbeitung von Änderungsanträgen im Rahmen des ECM-Prozesses</w:t>
            </w:r>
          </w:p>
          <w:p w14:paraId="6EA20D92" w14:textId="77777777" w:rsidR="00F33553" w:rsidRDefault="00F33553">
            <w:pPr>
              <w:spacing w:before="100"/>
            </w:pPr>
          </w:p>
          <w:p w14:paraId="59EF8C01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2"/>
                <w:szCs w:val="22"/>
              </w:rPr>
              <w:t>AUSBILDUNG</w:t>
            </w:r>
          </w:p>
          <w:p w14:paraId="55DAE6D7" w14:textId="77777777" w:rsidR="00F33553" w:rsidRDefault="00F33553">
            <w:pPr>
              <w:pBdr>
                <w:bottom w:val="single" w:sz="10" w:space="1" w:color="2E86C1"/>
              </w:pBdr>
              <w:spacing w:after="60"/>
            </w:pPr>
          </w:p>
          <w:p w14:paraId="49D6B633" w14:textId="77777777" w:rsidR="00F33553" w:rsidRDefault="00000000">
            <w:pPr>
              <w:spacing w:before="180" w:after="30"/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M.Sc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. Maschinenbau</w:t>
            </w:r>
            <w:r>
              <w:rPr>
                <w:rFonts w:ascii="Calibri" w:eastAsia="Calibri" w:hAnsi="Calibri" w:cs="Calibri"/>
                <w:color w:val="2E86C1"/>
                <w:sz w:val="21"/>
                <w:szCs w:val="21"/>
              </w:rPr>
              <w:t xml:space="preserve">  |  Technische Universität München</w:t>
            </w:r>
          </w:p>
          <w:p w14:paraId="4D18922D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10/2014 – 06/2016  |  Schwerpunkt: Fahrzeugtechnik &amp; Mechatronik  |  Note: 1,4</w:t>
            </w:r>
          </w:p>
          <w:p w14:paraId="42ACA569" w14:textId="77777777" w:rsidR="00F33553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Masterarbeit: "Optimierung von Leichtbaustrukturen für Elektrofahrzeuge mittels </w:t>
            </w:r>
            <w:proofErr w:type="spellStart"/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topologiebasierter</w:t>
            </w:r>
            <w:proofErr w:type="spellEnd"/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Methoden" (Note: 1,0)</w:t>
            </w:r>
          </w:p>
          <w:p w14:paraId="7452778C" w14:textId="77777777" w:rsidR="00F33553" w:rsidRDefault="00000000">
            <w:pPr>
              <w:spacing w:before="180" w:after="3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1"/>
                <w:szCs w:val="21"/>
              </w:rPr>
              <w:t>B.Sc. Maschinenbau</w:t>
            </w:r>
            <w:r>
              <w:rPr>
                <w:rFonts w:ascii="Calibri" w:eastAsia="Calibri" w:hAnsi="Calibri" w:cs="Calibri"/>
                <w:color w:val="2E86C1"/>
                <w:sz w:val="21"/>
                <w:szCs w:val="21"/>
              </w:rPr>
              <w:t xml:space="preserve">  |  Hochschule München</w:t>
            </w:r>
          </w:p>
          <w:p w14:paraId="1AC11DDD" w14:textId="77777777" w:rsidR="00F33553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10/2010 – 09/2014  |  Note: 1,8</w:t>
            </w:r>
          </w:p>
          <w:p w14:paraId="7DA35F41" w14:textId="77777777" w:rsidR="00F33553" w:rsidRDefault="00F33553">
            <w:pPr>
              <w:spacing w:before="100"/>
            </w:pPr>
          </w:p>
          <w:p w14:paraId="7F8A34C0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3A5C"/>
                <w:sz w:val="22"/>
                <w:szCs w:val="22"/>
              </w:rPr>
              <w:t>ZERTIFIKATE &amp; WEITERBILDUNGEN</w:t>
            </w:r>
          </w:p>
          <w:p w14:paraId="74169891" w14:textId="77777777" w:rsidR="00F33553" w:rsidRDefault="00F33553">
            <w:pPr>
              <w:pBdr>
                <w:bottom w:val="single" w:sz="10" w:space="1" w:color="2E86C1"/>
              </w:pBdr>
              <w:spacing w:after="60"/>
            </w:pPr>
          </w:p>
          <w:p w14:paraId="21E7E565" w14:textId="77777777" w:rsidR="00F33553" w:rsidRDefault="00000000">
            <w:pPr>
              <w:spacing w:before="160"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</w:rPr>
              <w:t>Lean Six Sigma Green Belt</w:t>
            </w:r>
          </w:p>
          <w:p w14:paraId="58580AC3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TÜV Rheinland  |  2020</w:t>
            </w:r>
          </w:p>
          <w:p w14:paraId="44A1C816" w14:textId="77777777" w:rsidR="00F3355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</w:rPr>
              <w:t>Projektmanagement (IPMA Level D)</w:t>
            </w:r>
          </w:p>
          <w:p w14:paraId="0D85C764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GPM Deutsche Gesellschaft für Projektmanagement  |  2018</w:t>
            </w:r>
          </w:p>
          <w:p w14:paraId="603F012C" w14:textId="77777777" w:rsidR="00F3355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3A5C"/>
              </w:rPr>
              <w:t>CATIA V5 – Zertifizierter Anwender</w:t>
            </w:r>
          </w:p>
          <w:p w14:paraId="6C1CD783" w14:textId="77777777" w:rsidR="00F33553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 xml:space="preserve">Dassault </w:t>
            </w:r>
            <w:proofErr w:type="spellStart"/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Systèmes</w:t>
            </w:r>
            <w:proofErr w:type="spellEnd"/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 xml:space="preserve">  |  2017</w:t>
            </w:r>
          </w:p>
        </w:tc>
      </w:tr>
    </w:tbl>
    <w:p w14:paraId="6379B302" w14:textId="77777777" w:rsidR="00341DB2" w:rsidRDefault="00341DB2"/>
    <w:sectPr w:rsidR="00341DB2">
      <w:pgSz w:w="11906" w:h="16838"/>
      <w:pgMar w:top="0" w:right="800" w:bottom="80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0DBA"/>
    <w:multiLevelType w:val="hybridMultilevel"/>
    <w:tmpl w:val="DF36A64E"/>
    <w:lvl w:ilvl="0" w:tplc="A22C0742">
      <w:start w:val="1"/>
      <w:numFmt w:val="bullet"/>
      <w:lvlText w:val="●"/>
      <w:lvlJc w:val="left"/>
      <w:pPr>
        <w:ind w:left="720" w:hanging="360"/>
      </w:pPr>
    </w:lvl>
    <w:lvl w:ilvl="1" w:tplc="D64CCF0C">
      <w:start w:val="1"/>
      <w:numFmt w:val="bullet"/>
      <w:lvlText w:val="○"/>
      <w:lvlJc w:val="left"/>
      <w:pPr>
        <w:ind w:left="1440" w:hanging="360"/>
      </w:pPr>
    </w:lvl>
    <w:lvl w:ilvl="2" w:tplc="A17486C8">
      <w:start w:val="1"/>
      <w:numFmt w:val="bullet"/>
      <w:lvlText w:val="■"/>
      <w:lvlJc w:val="left"/>
      <w:pPr>
        <w:ind w:left="2160" w:hanging="360"/>
      </w:pPr>
    </w:lvl>
    <w:lvl w:ilvl="3" w:tplc="0CBE1FB8">
      <w:start w:val="1"/>
      <w:numFmt w:val="bullet"/>
      <w:lvlText w:val="●"/>
      <w:lvlJc w:val="left"/>
      <w:pPr>
        <w:ind w:left="2880" w:hanging="360"/>
      </w:pPr>
    </w:lvl>
    <w:lvl w:ilvl="4" w:tplc="4C1AF684">
      <w:start w:val="1"/>
      <w:numFmt w:val="bullet"/>
      <w:lvlText w:val="○"/>
      <w:lvlJc w:val="left"/>
      <w:pPr>
        <w:ind w:left="3600" w:hanging="360"/>
      </w:pPr>
    </w:lvl>
    <w:lvl w:ilvl="5" w:tplc="E7E2514A">
      <w:start w:val="1"/>
      <w:numFmt w:val="bullet"/>
      <w:lvlText w:val="■"/>
      <w:lvlJc w:val="left"/>
      <w:pPr>
        <w:ind w:left="4320" w:hanging="360"/>
      </w:pPr>
    </w:lvl>
    <w:lvl w:ilvl="6" w:tplc="1264D6A2">
      <w:start w:val="1"/>
      <w:numFmt w:val="bullet"/>
      <w:lvlText w:val="●"/>
      <w:lvlJc w:val="left"/>
      <w:pPr>
        <w:ind w:left="5040" w:hanging="360"/>
      </w:pPr>
    </w:lvl>
    <w:lvl w:ilvl="7" w:tplc="80CA42B8">
      <w:start w:val="1"/>
      <w:numFmt w:val="bullet"/>
      <w:lvlText w:val="●"/>
      <w:lvlJc w:val="left"/>
      <w:pPr>
        <w:ind w:left="5760" w:hanging="360"/>
      </w:pPr>
    </w:lvl>
    <w:lvl w:ilvl="8" w:tplc="DCEA78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EB09FF"/>
    <w:multiLevelType w:val="hybridMultilevel"/>
    <w:tmpl w:val="38BCD4D6"/>
    <w:lvl w:ilvl="0" w:tplc="B8D8BAA2">
      <w:start w:val="1"/>
      <w:numFmt w:val="bullet"/>
      <w:lvlText w:val="–"/>
      <w:lvlJc w:val="left"/>
      <w:pPr>
        <w:ind w:left="400" w:hanging="280"/>
      </w:pPr>
    </w:lvl>
    <w:lvl w:ilvl="1" w:tplc="8390BEF6">
      <w:numFmt w:val="decimal"/>
      <w:lvlText w:val=""/>
      <w:lvlJc w:val="left"/>
    </w:lvl>
    <w:lvl w:ilvl="2" w:tplc="5704CD28">
      <w:numFmt w:val="decimal"/>
      <w:lvlText w:val=""/>
      <w:lvlJc w:val="left"/>
    </w:lvl>
    <w:lvl w:ilvl="3" w:tplc="0DCEF72A">
      <w:numFmt w:val="decimal"/>
      <w:lvlText w:val=""/>
      <w:lvlJc w:val="left"/>
    </w:lvl>
    <w:lvl w:ilvl="4" w:tplc="BD783B10">
      <w:numFmt w:val="decimal"/>
      <w:lvlText w:val=""/>
      <w:lvlJc w:val="left"/>
    </w:lvl>
    <w:lvl w:ilvl="5" w:tplc="295899C8">
      <w:numFmt w:val="decimal"/>
      <w:lvlText w:val=""/>
      <w:lvlJc w:val="left"/>
    </w:lvl>
    <w:lvl w:ilvl="6" w:tplc="0DD2911E">
      <w:numFmt w:val="decimal"/>
      <w:lvlText w:val=""/>
      <w:lvlJc w:val="left"/>
    </w:lvl>
    <w:lvl w:ilvl="7" w:tplc="A43E7AC8">
      <w:numFmt w:val="decimal"/>
      <w:lvlText w:val=""/>
      <w:lvlJc w:val="left"/>
    </w:lvl>
    <w:lvl w:ilvl="8" w:tplc="CB96D474">
      <w:numFmt w:val="decimal"/>
      <w:lvlText w:val=""/>
      <w:lvlJc w:val="left"/>
    </w:lvl>
  </w:abstractNum>
  <w:num w:numId="1" w16cid:durableId="2043090937">
    <w:abstractNumId w:val="0"/>
    <w:lvlOverride w:ilvl="0">
      <w:startOverride w:val="1"/>
    </w:lvlOverride>
  </w:num>
  <w:num w:numId="2" w16cid:durableId="911244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53"/>
    <w:rsid w:val="00341DB2"/>
    <w:rsid w:val="00A232A3"/>
    <w:rsid w:val="00F33553"/>
    <w:rsid w:val="00F5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6B82"/>
  <w15:docId w15:val="{B91FB540-2A9C-4F22-B8F3-827A5E1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2026-04-12T05:55:00Z</dcterms:created>
  <dcterms:modified xsi:type="dcterms:W3CDTF">2026-04-12T05:59:00Z</dcterms:modified>
</cp:coreProperties>
</file>