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00"/>
        <w:gridCol w:w="4200"/>
        <w:gridCol w:w="3806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3D5C" w:val="clear"/>
            <w:tcMar>
              <w:top w:type="dxa" w:w="80"/>
              <w:left w:type="dxa" w:w="0"/>
              <w:bottom w:type="dxa" w:w="80"/>
              <w:right w:type="dxa" w:w="160"/>
            </w:tcMar>
            <w:vAlign w:val="center"/>
          </w:tcPr>
          <w:p>
            <w:pPr>
              <w:spacing w:after="80" w:before="16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8BA3C0"/>
                <w:sz w:val="18"/>
                <w:szCs w:val="18"/>
              </w:rPr>
              <w:t xml:space="preserve">[ Foto ]</w:t>
            </w:r>
          </w:p>
          <w:p>
            <w:pPr>
              <w:spacing w:after="16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8BA3C0"/>
                <w:sz w:val="15"/>
                <w:szCs w:val="15"/>
              </w:rPr>
              <w:t xml:space="preserve">Bitte eigenes Foto
einfügen</w:t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D45" w:val="clear"/>
            <w:tcMar>
              <w:top w:type="dxa" w:w="80"/>
              <w:left w:type="dxa" w:w="200"/>
              <w:bottom w:type="dxa" w:w="80"/>
              <w:right w:type="dxa" w:w="2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922A"/>
                <w:spacing w:val="100"/>
                <w:sz w:val="20"/>
                <w:szCs w:val="20"/>
              </w:rPr>
              <w:t xml:space="preserve">DR. MED.</w:t>
            </w:r>
          </w:p>
          <w:p>
            <w:pPr>
              <w:spacing w:after="3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30"/>
                <w:sz w:val="44"/>
                <w:szCs w:val="44"/>
              </w:rPr>
              <w:t xml:space="preserve">SOPHIE BERGMANN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C8922A"/>
                <w:sz w:val="19"/>
                <w:szCs w:val="19"/>
              </w:rPr>
              <w:t xml:space="preserve">Fachärztin für Neurologie</w:t>
            </w:r>
          </w:p>
        </w:tc>
        <w:tc>
          <w:tcPr>
            <w:tcW w:type="dxa" w:w="3806"/>
            <w:tcBorders>
              <w:top w:val="none" w:color="FFFFFF" w:sz="0"/>
              <w:left w:val="single" w:color="C8922A" w:sz="8"/>
              <w:bottom w:val="none" w:color="FFFFFF" w:sz="0"/>
              <w:right w:val="none" w:color="FFFFFF" w:sz="0"/>
            </w:tcBorders>
            <w:shd w:fill="2A3D5C" w:val="clear"/>
            <w:tcMar>
              <w:top w:type="dxa" w:w="80"/>
              <w:left w:type="dxa" w:w="220"/>
              <w:bottom w:type="dxa" w:w="80"/>
              <w:right w:type="dxa" w:w="0"/>
            </w:tcMar>
            <w:vAlign w:val="center"/>
          </w:tcPr>
          <w:p>
            <w:pPr>
              <w:spacing w:after="25" w:before="30"/>
            </w:pPr>
            <w:r>
              <w:rPr>
                <w:rFonts w:ascii="Calibri" w:cs="Calibri" w:eastAsia="Calibri" w:hAnsi="Calibri"/>
                <w:b/>
                <w:bCs/>
                <w:color w:val="C8922A"/>
                <w:sz w:val="17"/>
                <w:szCs w:val="17"/>
              </w:rPr>
              <w:t xml:space="preserve">Geboren: </w:t>
            </w:r>
            <w:r>
              <w:rPr>
                <w:rFonts w:ascii="Calibri" w:cs="Calibri" w:eastAsia="Calibri" w:hAnsi="Calibri"/>
                <w:color w:val="D0DFF0"/>
                <w:sz w:val="17"/>
                <w:szCs w:val="17"/>
              </w:rPr>
              <w:t xml:space="preserve">12.07.1982, Tübingen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b/>
                <w:bCs/>
                <w:color w:val="C8922A"/>
                <w:sz w:val="17"/>
                <w:szCs w:val="17"/>
              </w:rPr>
              <w:t xml:space="preserve">Staatsangehörigkeit: </w:t>
            </w:r>
            <w:r>
              <w:rPr>
                <w:rFonts w:ascii="Calibri" w:cs="Calibri" w:eastAsia="Calibri" w:hAnsi="Calibri"/>
                <w:color w:val="D0DFF0"/>
                <w:sz w:val="17"/>
                <w:szCs w:val="17"/>
              </w:rPr>
              <w:t xml:space="preserve">Deutsch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b/>
                <w:bCs/>
                <w:color w:val="C8922A"/>
                <w:sz w:val="17"/>
                <w:szCs w:val="17"/>
              </w:rPr>
              <w:t xml:space="preserve">Familienstand: </w:t>
            </w:r>
            <w:r>
              <w:rPr>
                <w:rFonts w:ascii="Calibri" w:cs="Calibri" w:eastAsia="Calibri" w:hAnsi="Calibri"/>
                <w:color w:val="D0DFF0"/>
                <w:sz w:val="17"/>
                <w:szCs w:val="17"/>
              </w:rPr>
              <w:t xml:space="preserve">Verheiratet, 2 Kinder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C8922A"/>
                <w:sz w:val="17"/>
                <w:szCs w:val="17"/>
              </w:rPr>
              <w:t xml:space="preserve">Anschrift: </w:t>
            </w:r>
            <w:r>
              <w:rPr>
                <w:rFonts w:ascii="Calibri" w:cs="Calibri" w:eastAsia="Calibri" w:hAnsi="Calibri"/>
                <w:color w:val="D0DFF0"/>
                <w:sz w:val="17"/>
                <w:szCs w:val="17"/>
              </w:rPr>
              <w:t xml:space="preserve">Lindenweg 9, 72076 Tübingen</w:t>
            </w:r>
          </w:p>
        </w:tc>
      </w:tr>
    </w:tbl>
    <w:p>
      <w:pPr>
        <w:spacing w:after="0" w:before="40"/>
      </w:pPr>
    </w:p>
    <w:p>
      <w:pPr>
        <w:pBdr>
          <w:bottom w:val="single" w:color="1E2D45" w:sz="18"/>
        </w:pBdr>
        <w:spacing w:after="40" w:before="0"/>
      </w:pPr>
    </w:p>
    <w:p>
      <w:pPr>
        <w:pBdr>
          <w:bottom w:val="single" w:color="C8922A" w:sz="6"/>
        </w:pBdr>
        <w:spacing w:after="0" w:before="0"/>
      </w:pPr>
    </w:p>
    <w:p>
      <w:pPr>
        <w:spacing w:after="0" w:before="160"/>
      </w:pPr>
    </w:p>
    <w:p>
      <w:pPr>
        <w:pBdr>
          <w:bottom w:val="single" w:color="C8922A" w:sz="6" w:space="1"/>
          <w:left w:val="single" w:color="C8922A" w:sz="24" w:space="8"/>
        </w:pBdr>
        <w:spacing w:after="0" w:before="0"/>
      </w:pPr>
      <w:r>
        <w:rPr>
          <w:rFonts w:ascii="Calibri" w:cs="Calibri" w:eastAsia="Calibri" w:hAnsi="Calibri"/>
          <w:b/>
          <w:bCs/>
          <w:color w:val="1E2D45"/>
          <w:spacing w:val="80"/>
          <w:sz w:val="24"/>
          <w:szCs w:val="24"/>
        </w:rPr>
        <w:t xml:space="preserve"> BERUFSERFAHRUNG</w:t>
      </w:r>
    </w:p>
    <w:p>
      <w:pPr>
        <w:spacing w:after="80" w:before="0"/>
      </w:pP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500"/>
        <w:gridCol w:w="8606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200"/>
            </w:tcMar>
            <w:vAlign w:val="top"/>
          </w:tcPr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C8922A"/>
                <w:sz w:val="17"/>
                <w:szCs w:val="17"/>
              </w:rPr>
              <w:t xml:space="preserve">04/2018 –
HEUTE</w:t>
            </w:r>
          </w:p>
        </w:tc>
        <w:tc>
          <w:tcPr>
            <w:tcW w:type="dxa" w:w="8606"/>
            <w:tcBorders>
              <w:top w:val="none" w:color="FFFFFF" w:sz="0"/>
              <w:left w:val="single" w:color="C8922A" w:sz="18"/>
              <w:bottom w:val="none" w:color="FFFFFF" w:sz="0"/>
              <w:right w:val="none" w:color="FFFFFF" w:sz="0"/>
            </w:tcBorders>
            <w:shd w:fill="FFFDF7" w:val="clear"/>
            <w:tcMar>
              <w:top w:type="dxa" w:w="40"/>
              <w:left w:type="dxa" w:w="180"/>
              <w:bottom w:type="dxa" w:w="60"/>
              <w:right w:type="dxa" w:w="0"/>
            </w:tcMar>
          </w:tcPr>
          <w:p>
            <w:pPr>
              <w:spacing w:after="10" w:before="30"/>
            </w:pPr>
            <w:r>
              <w:rPr>
                <w:rFonts w:ascii="Calibri" w:cs="Calibri" w:eastAsia="Calibri" w:hAnsi="Calibri"/>
                <w:b/>
                <w:bCs/>
                <w:color w:val="1E2D45"/>
                <w:sz w:val="19"/>
                <w:szCs w:val="19"/>
              </w:rPr>
              <w:t xml:space="preserve">Oberärztin – Neurologie &amp; Stroke Unit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C8922A"/>
                <w:sz w:val="17"/>
                <w:szCs w:val="17"/>
              </w:rPr>
              <w:t xml:space="preserve">Universitätsklinikum Tübingen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Eigenverantwortliche Leitung der neurologischen Stroke Unit (12 Betten, 24/7-Bereitschaft)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Durchführung und Befundung von Neurosonographien, EEGs und Liquordiagnostik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Supervision von 5 Assistenzärzten; Koordination der wöchentlichen Fallkonferenz</w:t>
            </w:r>
          </w:p>
        </w:tc>
      </w:tr>
    </w:tbl>
    <w:p>
      <w:pPr>
        <w:spacing w:after="0" w:before="70"/>
      </w:pP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500"/>
        <w:gridCol w:w="8606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200"/>
            </w:tcMar>
            <w:vAlign w:val="top"/>
          </w:tcPr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C8922A"/>
                <w:sz w:val="17"/>
                <w:szCs w:val="17"/>
              </w:rPr>
              <w:t xml:space="preserve">08/2013 –
03/2018</w:t>
            </w:r>
          </w:p>
        </w:tc>
        <w:tc>
          <w:tcPr>
            <w:tcW w:type="dxa" w:w="8606"/>
            <w:tcBorders>
              <w:top w:val="none" w:color="FFFFFF" w:sz="0"/>
              <w:left w:val="single" w:color="C8922A" w:sz="18"/>
              <w:bottom w:val="none" w:color="FFFFFF" w:sz="0"/>
              <w:right w:val="none" w:color="FFFFFF" w:sz="0"/>
            </w:tcBorders>
            <w:shd w:fill="FFFDF7" w:val="clear"/>
            <w:tcMar>
              <w:top w:type="dxa" w:w="40"/>
              <w:left w:type="dxa" w:w="180"/>
              <w:bottom w:type="dxa" w:w="60"/>
              <w:right w:type="dxa" w:w="0"/>
            </w:tcMar>
          </w:tcPr>
          <w:p>
            <w:pPr>
              <w:spacing w:after="10" w:before="30"/>
            </w:pPr>
            <w:r>
              <w:rPr>
                <w:rFonts w:ascii="Calibri" w:cs="Calibri" w:eastAsia="Calibri" w:hAnsi="Calibri"/>
                <w:b/>
                <w:bCs/>
                <w:color w:val="1E2D45"/>
                <w:sz w:val="19"/>
                <w:szCs w:val="19"/>
              </w:rPr>
              <w:t xml:space="preserve">Assistenzärztin – Neurologie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C8922A"/>
                <w:sz w:val="17"/>
                <w:szCs w:val="17"/>
              </w:rPr>
              <w:t xml:space="preserve">BG Klinikum Hamburg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Facharztweiterbildung Neurologie (Abschluss 2017, Ärztekammer Hamburg)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Selbstständige Durchführung von Lumbalpunktionen, EMG und evozierter Potenziale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Nacht- und Wochenenddienste in der neurologischen Notaufnahme</w:t>
            </w:r>
          </w:p>
        </w:tc>
      </w:tr>
    </w:tbl>
    <w:p>
      <w:pPr>
        <w:spacing w:after="0" w:before="70"/>
      </w:pP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500"/>
        <w:gridCol w:w="8606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200"/>
            </w:tcMar>
            <w:vAlign w:val="top"/>
          </w:tcPr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C8922A"/>
                <w:sz w:val="17"/>
                <w:szCs w:val="17"/>
              </w:rPr>
              <w:t xml:space="preserve">2011 – 2013</w:t>
            </w:r>
          </w:p>
        </w:tc>
        <w:tc>
          <w:tcPr>
            <w:tcW w:type="dxa" w:w="8606"/>
            <w:tcBorders>
              <w:top w:val="none" w:color="FFFFFF" w:sz="0"/>
              <w:left w:val="single" w:color="C8922A" w:sz="18"/>
              <w:bottom w:val="none" w:color="FFFFFF" w:sz="0"/>
              <w:right w:val="none" w:color="FFFFFF" w:sz="0"/>
            </w:tcBorders>
            <w:shd w:fill="FFFDF7" w:val="clear"/>
            <w:tcMar>
              <w:top w:type="dxa" w:w="40"/>
              <w:left w:type="dxa" w:w="180"/>
              <w:bottom w:type="dxa" w:w="60"/>
              <w:right w:type="dxa" w:w="0"/>
            </w:tcMar>
          </w:tcPr>
          <w:p>
            <w:pPr>
              <w:spacing w:after="10" w:before="30"/>
            </w:pPr>
            <w:r>
              <w:rPr>
                <w:rFonts w:ascii="Calibri" w:cs="Calibri" w:eastAsia="Calibri" w:hAnsi="Calibri"/>
                <w:b/>
                <w:bCs/>
                <w:color w:val="1E2D45"/>
                <w:sz w:val="19"/>
                <w:szCs w:val="19"/>
              </w:rPr>
              <w:t xml:space="preserve">Famulatur &amp; Praktisches Jahr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C8922A"/>
                <w:sz w:val="17"/>
                <w:szCs w:val="17"/>
              </w:rPr>
              <w:t xml:space="preserve">Universitätsklinikum Tübingen / Charité Berlin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PJ-Tertiale: Neurologie (Charité Berlin), Innere Medizin (Tübingen), Allgemeinmedizin (Landarztpraxis)</w:t>
            </w:r>
          </w:p>
        </w:tc>
      </w:tr>
    </w:tbl>
    <w:p>
      <w:pPr>
        <w:spacing w:after="0" w:before="160"/>
      </w:pPr>
    </w:p>
    <w:p>
      <w:pPr>
        <w:pBdr>
          <w:bottom w:val="single" w:color="C8922A" w:sz="6" w:space="1"/>
          <w:left w:val="single" w:color="C8922A" w:sz="24" w:space="8"/>
        </w:pBdr>
        <w:spacing w:after="0" w:before="0"/>
      </w:pPr>
      <w:r>
        <w:rPr>
          <w:rFonts w:ascii="Calibri" w:cs="Calibri" w:eastAsia="Calibri" w:hAnsi="Calibri"/>
          <w:b/>
          <w:bCs/>
          <w:color w:val="1E2D45"/>
          <w:spacing w:val="80"/>
          <w:sz w:val="24"/>
          <w:szCs w:val="24"/>
        </w:rPr>
        <w:t xml:space="preserve"> BILDUNGSWEG</w:t>
      </w:r>
    </w:p>
    <w:p>
      <w:pPr>
        <w:spacing w:after="80" w:before="0"/>
      </w:pP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500"/>
        <w:gridCol w:w="8606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200"/>
            </w:tcMar>
            <w:vAlign w:val="top"/>
          </w:tcPr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C8922A"/>
                <w:sz w:val="17"/>
                <w:szCs w:val="17"/>
              </w:rPr>
              <w:t xml:space="preserve">2010 – 2014</w:t>
            </w:r>
          </w:p>
        </w:tc>
        <w:tc>
          <w:tcPr>
            <w:tcW w:type="dxa" w:w="8606"/>
            <w:tcBorders>
              <w:top w:val="none" w:color="FFFFFF" w:sz="0"/>
              <w:left w:val="single" w:color="C8922A" w:sz="18"/>
              <w:bottom w:val="none" w:color="FFFFFF" w:sz="0"/>
              <w:right w:val="none" w:color="FFFFFF" w:sz="0"/>
            </w:tcBorders>
            <w:shd w:fill="FFFDF7" w:val="clear"/>
            <w:tcMar>
              <w:top w:type="dxa" w:w="40"/>
              <w:left w:type="dxa" w:w="180"/>
              <w:bottom w:type="dxa" w:w="60"/>
              <w:right w:type="dxa" w:w="0"/>
            </w:tcMar>
          </w:tcPr>
          <w:p>
            <w:pPr>
              <w:spacing w:after="10" w:before="30"/>
            </w:pPr>
            <w:r>
              <w:rPr>
                <w:rFonts w:ascii="Calibri" w:cs="Calibri" w:eastAsia="Calibri" w:hAnsi="Calibri"/>
                <w:b/>
                <w:bCs/>
                <w:color w:val="1E2D45"/>
                <w:sz w:val="19"/>
                <w:szCs w:val="19"/>
              </w:rPr>
              <w:t xml:space="preserve">Promotion – Dr. med.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C8922A"/>
                <w:sz w:val="17"/>
                <w:szCs w:val="17"/>
              </w:rPr>
              <w:t xml:space="preserve">Universität Tübingen – Neurologische Klinik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Dissertation: "Kortikale Reorganisation nach ischämischem Schlaganfall – eine fMRT-Längsschnittstudie"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Abschlussnote: summa cum laude  |  Veröffentlicht in: Brain &amp; Behavior (2015)</w:t>
            </w:r>
          </w:p>
        </w:tc>
      </w:tr>
    </w:tbl>
    <w:p>
      <w:pPr>
        <w:spacing w:after="0" w:before="60"/>
      </w:pP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500"/>
        <w:gridCol w:w="8606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200"/>
            </w:tcMar>
            <w:vAlign w:val="top"/>
          </w:tcPr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C8922A"/>
                <w:sz w:val="17"/>
                <w:szCs w:val="17"/>
              </w:rPr>
              <w:t xml:space="preserve">2002 – 2009</w:t>
            </w:r>
          </w:p>
        </w:tc>
        <w:tc>
          <w:tcPr>
            <w:tcW w:type="dxa" w:w="8606"/>
            <w:tcBorders>
              <w:top w:val="none" w:color="FFFFFF" w:sz="0"/>
              <w:left w:val="single" w:color="C8922A" w:sz="18"/>
              <w:bottom w:val="none" w:color="FFFFFF" w:sz="0"/>
              <w:right w:val="none" w:color="FFFFFF" w:sz="0"/>
            </w:tcBorders>
            <w:shd w:fill="FFFDF7" w:val="clear"/>
            <w:tcMar>
              <w:top w:type="dxa" w:w="40"/>
              <w:left w:type="dxa" w:w="180"/>
              <w:bottom w:type="dxa" w:w="60"/>
              <w:right w:type="dxa" w:w="0"/>
            </w:tcMar>
          </w:tcPr>
          <w:p>
            <w:pPr>
              <w:spacing w:after="10" w:before="30"/>
            </w:pPr>
            <w:r>
              <w:rPr>
                <w:rFonts w:ascii="Calibri" w:cs="Calibri" w:eastAsia="Calibri" w:hAnsi="Calibri"/>
                <w:b/>
                <w:bCs/>
                <w:color w:val="1E2D45"/>
                <w:sz w:val="19"/>
                <w:szCs w:val="19"/>
              </w:rPr>
              <w:t xml:space="preserve">Studium der Humanmedizin (Staatsexamen)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C8922A"/>
                <w:sz w:val="17"/>
                <w:szCs w:val="17"/>
              </w:rPr>
              <w:t xml:space="preserve">Eberhard Karls Universität Tübingen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Gesamtnote: sehr gut (1,5)  |  Schwerpunkt: Neurologie und klinische Neurowissenschaften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1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Auslandssemester: Università di Bologna (Neurochirurgie, 6 Monate)</w:t>
            </w:r>
          </w:p>
        </w:tc>
      </w:tr>
    </w:tbl>
    <w:p>
      <w:pPr>
        <w:spacing w:after="0" w:before="160"/>
      </w:pPr>
    </w:p>
    <w:p>
      <w:pPr>
        <w:pBdr>
          <w:bottom w:val="single" w:color="C8922A" w:sz="6" w:space="1"/>
          <w:left w:val="single" w:color="C8922A" w:sz="24" w:space="8"/>
        </w:pBdr>
        <w:spacing w:after="0" w:before="0"/>
      </w:pPr>
      <w:r>
        <w:rPr>
          <w:rFonts w:ascii="Calibri" w:cs="Calibri" w:eastAsia="Calibri" w:hAnsi="Calibri"/>
          <w:b/>
          <w:bCs/>
          <w:color w:val="1E2D45"/>
          <w:spacing w:val="80"/>
          <w:sz w:val="24"/>
          <w:szCs w:val="24"/>
        </w:rPr>
        <w:t xml:space="preserve"> KENNTNISSE</w:t>
      </w:r>
    </w:p>
    <w:p>
      <w:pPr>
        <w:spacing w:after="80" w:before="0"/>
      </w:pP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053"/>
        <w:gridCol w:w="5053"/>
      </w:tblGrid>
      <w:tr>
        <w:tc>
          <w:tcPr>
            <w:tcW w:type="dxa" w:w="50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tbl>
            <w:tblPr>
              <w:tblW w:type="dxa" w:w="30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200"/>
              <w:gridCol w:w="126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E2D45"/>
                      <w:spacing w:val="40"/>
                      <w:sz w:val="16"/>
                      <w:szCs w:val="16"/>
                    </w:rPr>
                    <w:t xml:space="preserve">SAP IS-H / KIS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tbl>
                  <w:tblPr>
                    <w:tblW w:type="dxa" w:w="1260"/>
                    <w:tblBorders>
                      <w:top w:val="none" w:color="FFFFFF" w:sz="0"/>
                      <w:left w:val="none" w:color="FFFFFF" w:sz="0"/>
                      <w:bottom w:val="none" w:color="FFFFFF" w:sz="0"/>
                      <w:right w:val="none" w:color="FFFFFF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</w:tblGrid>
                  <w:tr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</w:tr>
                </w:tbl>
                <w:p/>
              </w:tc>
            </w:tr>
          </w:tbl>
          <w:p>
            <w:pPr>
              <w:spacing w:after="30" w:before="0"/>
            </w:pPr>
          </w:p>
          <w:tbl>
            <w:tblPr>
              <w:tblW w:type="dxa" w:w="30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200"/>
              <w:gridCol w:w="126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E2D45"/>
                      <w:spacing w:val="40"/>
                      <w:sz w:val="16"/>
                      <w:szCs w:val="16"/>
                    </w:rPr>
                    <w:t xml:space="preserve">ORBIS / SOARIAN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tbl>
                  <w:tblPr>
                    <w:tblW w:type="dxa" w:w="1260"/>
                    <w:tblBorders>
                      <w:top w:val="none" w:color="FFFFFF" w:sz="0"/>
                      <w:left w:val="none" w:color="FFFFFF" w:sz="0"/>
                      <w:bottom w:val="none" w:color="FFFFFF" w:sz="0"/>
                      <w:right w:val="none" w:color="FFFFFF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</w:tblGrid>
                  <w:tr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8D9BB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</w:tr>
                </w:tbl>
                <w:p/>
              </w:tc>
            </w:tr>
          </w:tbl>
          <w:p>
            <w:pPr>
              <w:spacing w:after="30" w:before="0"/>
            </w:pPr>
          </w:p>
          <w:tbl>
            <w:tblPr>
              <w:tblW w:type="dxa" w:w="30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200"/>
              <w:gridCol w:w="126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E2D45"/>
                      <w:spacing w:val="40"/>
                      <w:sz w:val="16"/>
                      <w:szCs w:val="16"/>
                    </w:rPr>
                    <w:t xml:space="preserve">SPSS / R-STATISTIK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tbl>
                  <w:tblPr>
                    <w:tblW w:type="dxa" w:w="1260"/>
                    <w:tblBorders>
                      <w:top w:val="none" w:color="FFFFFF" w:sz="0"/>
                      <w:left w:val="none" w:color="FFFFFF" w:sz="0"/>
                      <w:bottom w:val="none" w:color="FFFFFF" w:sz="0"/>
                      <w:right w:val="none" w:color="FFFFFF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</w:tblGrid>
                  <w:tr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8D9BB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</w:tr>
                </w:tbl>
                <w:p/>
              </w:tc>
            </w:tr>
          </w:tbl>
          <w:p>
            <w:pPr>
              <w:spacing w:after="30" w:before="0"/>
            </w:pPr>
          </w:p>
        </w:tc>
        <w:tc>
          <w:tcPr>
            <w:tcW w:type="dxa" w:w="50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tbl>
            <w:tblPr>
              <w:tblW w:type="dxa" w:w="30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200"/>
              <w:gridCol w:w="126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E2D45"/>
                      <w:spacing w:val="40"/>
                      <w:sz w:val="16"/>
                      <w:szCs w:val="16"/>
                    </w:rPr>
                    <w:t xml:space="preserve">DEUTSCH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tbl>
                  <w:tblPr>
                    <w:tblW w:type="dxa" w:w="1260"/>
                    <w:tblBorders>
                      <w:top w:val="none" w:color="FFFFFF" w:sz="0"/>
                      <w:left w:val="none" w:color="FFFFFF" w:sz="0"/>
                      <w:bottom w:val="none" w:color="FFFFFF" w:sz="0"/>
                      <w:right w:val="none" w:color="FFFFFF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</w:tblGrid>
                  <w:tr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</w:tr>
                </w:tbl>
                <w:p/>
              </w:tc>
            </w:tr>
          </w:tbl>
          <w:p>
            <w:pPr>
              <w:spacing w:after="30" w:before="0"/>
            </w:pPr>
          </w:p>
          <w:tbl>
            <w:tblPr>
              <w:tblW w:type="dxa" w:w="30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200"/>
              <w:gridCol w:w="126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E2D45"/>
                      <w:spacing w:val="40"/>
                      <w:sz w:val="16"/>
                      <w:szCs w:val="16"/>
                    </w:rPr>
                    <w:t xml:space="preserve">ENGLISCH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tbl>
                  <w:tblPr>
                    <w:tblW w:type="dxa" w:w="1260"/>
                    <w:tblBorders>
                      <w:top w:val="none" w:color="FFFFFF" w:sz="0"/>
                      <w:left w:val="none" w:color="FFFFFF" w:sz="0"/>
                      <w:bottom w:val="none" w:color="FFFFFF" w:sz="0"/>
                      <w:right w:val="none" w:color="FFFFFF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</w:tblGrid>
                  <w:tr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8D9BB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</w:tr>
                </w:tbl>
                <w:p/>
              </w:tc>
            </w:tr>
          </w:tbl>
          <w:p>
            <w:pPr>
              <w:spacing w:after="30" w:before="0"/>
            </w:pPr>
          </w:p>
          <w:tbl>
            <w:tblPr>
              <w:tblW w:type="dxa" w:w="30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200"/>
              <w:gridCol w:w="126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E2D45"/>
                      <w:spacing w:val="40"/>
                      <w:sz w:val="16"/>
                      <w:szCs w:val="16"/>
                    </w:rPr>
                    <w:t xml:space="preserve">ITALIENISCH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tbl>
                  <w:tblPr>
                    <w:tblW w:type="dxa" w:w="1260"/>
                    <w:tblBorders>
                      <w:top w:val="none" w:color="FFFFFF" w:sz="0"/>
                      <w:left w:val="none" w:color="FFFFFF" w:sz="0"/>
                      <w:bottom w:val="none" w:color="FFFFFF" w:sz="0"/>
                      <w:right w:val="none" w:color="FFFFFF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  <w:gridCol w:w="40"/>
                    <w:gridCol w:w="220"/>
                  </w:tblGrid>
                  <w:tr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922A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8D9BB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  <w:tc>
                      <w:tcPr>
                        <w:tcW w:type="dxa" w:w="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FFFF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/>
                    </w:tc>
                    <w:tc>
                      <w:tcPr>
                        <w:tcW w:type="dxa" w:w="2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8D9BB" w:val="clear"/>
                        <w:tcMar>
                          <w:top w:type="dxa" w:w="55"/>
                          <w:left w:type="dxa" w:w="20"/>
                          <w:bottom w:type="dxa" w:w="55"/>
                          <w:right w:type="dxa" w:w="20"/>
                        </w:tcMar>
                      </w:tcPr>
                      <w:p/>
                    </w:tc>
                  </w:tr>
                </w:tbl>
                <w:p/>
              </w:tc>
            </w:tr>
          </w:tbl>
          <w:p>
            <w:pPr>
              <w:spacing w:after="30" w:before="0"/>
            </w:pPr>
          </w:p>
        </w:tc>
      </w:tr>
    </w:tbl>
    <w:p>
      <w:pPr>
        <w:shd w:fill="1E2D45" w:val="clear"/>
        <w:spacing w:after="20" w:before="20"/>
        <w:jc w:val="right"/>
      </w:pPr>
      <w:r>
        <w:rPr>
          <w:rFonts w:ascii="Calibri" w:cs="Calibri" w:eastAsia="Calibri" w:hAnsi="Calibri"/>
          <w:b/>
          <w:bCs/>
          <w:color w:val="FFFFFF"/>
          <w:sz w:val="17"/>
          <w:szCs w:val="17"/>
        </w:rPr>
        <w:t xml:space="preserve">  S P R A C H E N  </w:t>
      </w:r>
    </w:p>
    <w:sectPr>
      <w:footerReference w:type="default" r:id="rId7"/>
      <w:pgSz w:w="11906" w:h="16838" w:orient="portrait"/>
      <w:pgMar w:top="300" w:right="900" w:bottom="2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1E2D45" w:sz="18"/>
      </w:pBdr>
      <w:spacing w:after="40" w:before="0"/>
    </w:pPr>
  </w:p>
  <w:p>
    <w:pPr>
      <w:pBdr>
        <w:bottom w:val="single" w:color="C8922A" w:sz="6"/>
      </w:pBdr>
      <w:spacing w:after="0" w:before="0"/>
    </w:pPr>
  </w:p>
  <w:tbl>
    <w:tblPr>
      <w:tblW w:type="dxa" w:w="1010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3368"/>
      <w:gridCol w:w="3368"/>
      <w:gridCol w:w="3370"/>
    </w:tblGrid>
    <w:tr>
      <w:tc>
        <w:tcPr>
          <w:tcW w:type="dxa" w:w="336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2D45" w:val="clear"/>
          <w:tcMar>
            <w:top w:type="dxa" w:w="100"/>
            <w:left w:type="dxa" w:w="160"/>
            <w:bottom w:type="dxa" w:w="100"/>
            <w:right w:type="dxa" w:w="80"/>
          </w:tcMar>
          <w:vAlign w:val="center"/>
        </w:tcPr>
        <w:p>
          <w:pPr>
            <w:spacing w:after="0" w:before="0"/>
          </w:pPr>
          <w:r>
            <w:rPr>
              <w:rFonts w:ascii="Calibri" w:cs="Calibri" w:eastAsia="Calibri" w:hAnsi="Calibri"/>
              <w:color w:val="FDF4E3"/>
              <w:sz w:val="17"/>
              <w:szCs w:val="17"/>
            </w:rPr>
            <w:t xml:space="preserve">☎  </w:t>
          </w:r>
          <w:r>
            <w:rPr>
              <w:rFonts w:ascii="Calibri" w:cs="Calibri" w:eastAsia="Calibri" w:hAnsi="Calibri"/>
              <w:b/>
              <w:bCs/>
              <w:color w:val="FDF4E3"/>
              <w:sz w:val="17"/>
              <w:szCs w:val="17"/>
            </w:rPr>
            <w:t xml:space="preserve">Telefon: </w:t>
          </w:r>
          <w:r>
            <w:rPr>
              <w:rFonts w:ascii="Calibri" w:cs="Calibri" w:eastAsia="Calibri" w:hAnsi="Calibri"/>
              <w:color w:val="FFFFFF"/>
              <w:sz w:val="17"/>
              <w:szCs w:val="17"/>
            </w:rPr>
            <w:t xml:space="preserve">+49 7071 432 109 8</w:t>
          </w:r>
        </w:p>
      </w:tc>
      <w:tc>
        <w:tcPr>
          <w:tcW w:type="dxa" w:w="336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2D45" w:val="clear"/>
          <w:tcMar>
            <w:top w:type="dxa" w:w="100"/>
            <w:left w:type="dxa" w:w="160"/>
            <w:bottom w:type="dxa" w:w="100"/>
            <w:right w:type="dxa" w:w="80"/>
          </w:tcMar>
          <w:vAlign w:val="center"/>
        </w:tcPr>
        <w:p>
          <w:pPr>
            <w:spacing w:after="0" w:before="0"/>
          </w:pPr>
          <w:r>
            <w:rPr>
              <w:rFonts w:ascii="Calibri" w:cs="Calibri" w:eastAsia="Calibri" w:hAnsi="Calibri"/>
              <w:color w:val="FDF4E3"/>
              <w:sz w:val="17"/>
              <w:szCs w:val="17"/>
            </w:rPr>
            <w:t xml:space="preserve">✉  </w:t>
          </w:r>
          <w:r>
            <w:rPr>
              <w:rFonts w:ascii="Calibri" w:cs="Calibri" w:eastAsia="Calibri" w:hAnsi="Calibri"/>
              <w:b/>
              <w:bCs/>
              <w:color w:val="FDF4E3"/>
              <w:sz w:val="17"/>
              <w:szCs w:val="17"/>
            </w:rPr>
            <w:t xml:space="preserve">E-Mail: </w:t>
          </w:r>
          <w:r>
            <w:rPr>
              <w:rFonts w:ascii="Calibri" w:cs="Calibri" w:eastAsia="Calibri" w:hAnsi="Calibri"/>
              <w:color w:val="FFFFFF"/>
              <w:sz w:val="17"/>
              <w:szCs w:val="17"/>
            </w:rPr>
            <w:t xml:space="preserve">s.bergmann@neurologie.de</w:t>
          </w:r>
        </w:p>
      </w:tc>
      <w:tc>
        <w:tcPr>
          <w:tcW w:type="dxa" w:w="336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2D45" w:val="clear"/>
          <w:tcMar>
            <w:top w:type="dxa" w:w="100"/>
            <w:left w:type="dxa" w:w="160"/>
            <w:bottom w:type="dxa" w:w="100"/>
            <w:right w:type="dxa" w:w="80"/>
          </w:tcMar>
          <w:vAlign w:val="center"/>
        </w:tcPr>
        <w:p>
          <w:pPr>
            <w:spacing w:after="0" w:before="0"/>
          </w:pPr>
          <w:r>
            <w:rPr>
              <w:rFonts w:ascii="Calibri" w:cs="Calibri" w:eastAsia="Calibri" w:hAnsi="Calibri"/>
              <w:color w:val="FDF4E3"/>
              <w:sz w:val="17"/>
              <w:szCs w:val="17"/>
            </w:rPr>
            <w:t xml:space="preserve">■  </w:t>
          </w:r>
          <w:r>
            <w:rPr>
              <w:rFonts w:ascii="Calibri" w:cs="Calibri" w:eastAsia="Calibri" w:hAnsi="Calibri"/>
              <w:b/>
              <w:bCs/>
              <w:color w:val="FDF4E3"/>
              <w:sz w:val="17"/>
              <w:szCs w:val="17"/>
            </w:rPr>
            <w:t xml:space="preserve">Xing: </w:t>
          </w:r>
          <w:r>
            <w:rPr>
              <w:rFonts w:ascii="Calibri" w:cs="Calibri" w:eastAsia="Calibri" w:hAnsi="Calibri"/>
              <w:color w:val="FFFFFF"/>
              <w:sz w:val="17"/>
              <w:szCs w:val="17"/>
            </w:rPr>
            <w:t xml:space="preserve">xing.com/profile/sophie.bergmann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2026-04-12T10:48:51.637Z</dcterms:created>
  <dcterms:modified xsi:type="dcterms:W3CDTF">2026-04-12T10:48:51.638Z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