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46"/>
        <w:tblBorders>
          <w:top w:val="none" w:color="FFFFFF" w:sz="0"/>
          <w:left w:val="none" w:color="FFFFFF" w:sz="0"/>
          <w:bottom w:val="none" w:color="FFFFFF" w:sz="0"/>
          <w:right w:val="none" w:color="FFFFFF" w:sz="0"/>
          <w:insideH w:val="single" w:color="auto" w:sz="4"/>
          <w:insideV w:val="single" w:color="auto" w:sz="4"/>
        </w:tblBorders>
      </w:tblPr>
      <w:tblGrid>
        <w:gridCol w:w="3200"/>
        <w:gridCol w:w="200"/>
        <w:gridCol w:w="7146"/>
      </w:tblGrid>
      <w:tr>
        <w:tc>
          <w:tcPr>
            <w:tcW w:type="dxa" w:w="3200"/>
            <w:tcBorders>
              <w:top w:val="none" w:color="FFFFFF" w:sz="0"/>
              <w:left w:val="none" w:color="FFFFFF" w:sz="0"/>
              <w:bottom w:val="none" w:color="FFFFFF" w:sz="0"/>
              <w:right w:val="none" w:color="FFFFFF" w:sz="0"/>
            </w:tcBorders>
            <w:shd w:fill="1B2A3B" w:val="clear"/>
            <w:tcMar>
              <w:top w:type="dxa" w:w="400"/>
              <w:left w:type="dxa" w:w="300"/>
              <w:bottom w:type="dxa" w:w="400"/>
              <w:right w:type="dxa" w:w="200"/>
            </w:tcMar>
            <w:vAlign w:val="top"/>
          </w:tcPr>
          <w:p>
            <w:pPr>
              <w:spacing w:after="20" w:before="0"/>
            </w:pPr>
            <w:r>
              <w:rPr>
                <w:rFonts w:ascii="Calibri" w:cs="Calibri" w:eastAsia="Calibri" w:hAnsi="Calibri"/>
                <w:b/>
                <w:bCs/>
                <w:color w:val="F0B97A"/>
                <w:sz w:val="34"/>
                <w:szCs w:val="34"/>
              </w:rPr>
              <w:t xml:space="preserve">Hans-Werner</w:t>
            </w:r>
          </w:p>
          <w:p>
            <w:pPr>
              <w:spacing w:after="30" w:before="0"/>
            </w:pPr>
            <w:r>
              <w:rPr>
                <w:rFonts w:ascii="Calibri" w:cs="Calibri" w:eastAsia="Calibri" w:hAnsi="Calibri"/>
                <w:b/>
                <w:bCs/>
                <w:color w:val="E8DDD0"/>
                <w:sz w:val="34"/>
                <w:szCs w:val="34"/>
              </w:rPr>
              <w:t xml:space="preserve">Obermüller</w:t>
            </w:r>
          </w:p>
          <w:p>
            <w:pPr>
              <w:spacing w:after="20" w:before="0"/>
            </w:pPr>
            <w:r>
              <w:rPr>
                <w:rFonts w:ascii="Calibri" w:cs="Calibri" w:eastAsia="Calibri" w:hAnsi="Calibri"/>
                <w:i/>
                <w:iCs/>
                <w:color w:val="C0566A"/>
                <w:sz w:val="19"/>
                <w:szCs w:val="19"/>
              </w:rPr>
              <w:t xml:space="preserve">Diplom-Ingenieur | Projektleiter</w:t>
            </w:r>
          </w:p>
          <w:p>
            <w:pPr>
              <w:pBdr>
                <w:bottom w:val="single" w:color="3A4F63"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F0B97A"/>
                <w:sz w:val="17"/>
                <w:szCs w:val="17"/>
              </w:rPr>
              <w:t xml:space="preserve">KONTAKT</w:t>
            </w:r>
          </w:p>
          <w:p>
            <w:pPr>
              <w:spacing w:after="40" w:before="40"/>
            </w:pPr>
            <w:r>
              <w:rPr>
                <w:rFonts w:ascii="Calibri" w:cs="Calibri" w:eastAsia="Calibri" w:hAnsi="Calibri"/>
                <w:color w:val="E8DDD0"/>
                <w:sz w:val="18"/>
                <w:szCs w:val="18"/>
              </w:rPr>
              <w:t xml:space="preserve">📍 Gartenweg 14, 30159 Hannover</w:t>
            </w:r>
          </w:p>
          <w:p>
            <w:pPr>
              <w:spacing w:after="40" w:before="40"/>
            </w:pPr>
            <w:r>
              <w:rPr>
                <w:rFonts w:ascii="Calibri" w:cs="Calibri" w:eastAsia="Calibri" w:hAnsi="Calibri"/>
                <w:color w:val="E8DDD0"/>
                <w:sz w:val="18"/>
                <w:szCs w:val="18"/>
              </w:rPr>
              <w:t xml:space="preserve">📞 0511 847 23 61</w:t>
            </w:r>
          </w:p>
          <w:p>
            <w:pPr>
              <w:spacing w:after="40" w:before="40"/>
            </w:pPr>
            <w:r>
              <w:rPr>
                <w:rFonts w:ascii="Calibri" w:cs="Calibri" w:eastAsia="Calibri" w:hAnsi="Calibri"/>
                <w:color w:val="E8DDD0"/>
                <w:sz w:val="18"/>
                <w:szCs w:val="18"/>
              </w:rPr>
              <w:t xml:space="preserve">✉ h.obermueller@email.de</w:t>
            </w:r>
          </w:p>
          <w:p>
            <w:pPr>
              <w:spacing w:after="40" w:before="40"/>
            </w:pPr>
            <w:r>
              <w:rPr>
                <w:rFonts w:ascii="Calibri" w:cs="Calibri" w:eastAsia="Calibri" w:hAnsi="Calibri"/>
                <w:color w:val="E8DDD0"/>
                <w:sz w:val="18"/>
                <w:szCs w:val="18"/>
              </w:rPr>
              <w:t xml:space="preserve">🔗 linkedin.com/in/hans-obermueller</w:t>
            </w:r>
          </w:p>
          <w:p>
            <w:pPr>
              <w:pBdr>
                <w:bottom w:val="single" w:color="3A4F63"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F0B97A"/>
                <w:sz w:val="17"/>
                <w:szCs w:val="17"/>
              </w:rPr>
              <w:t xml:space="preserve">PERSÖNLICHE DATEN</w:t>
            </w:r>
          </w:p>
          <w:p>
            <w:pPr>
              <w:spacing w:after="40" w:before="40"/>
            </w:pPr>
            <w:r>
              <w:rPr>
                <w:rFonts w:ascii="Calibri" w:cs="Calibri" w:eastAsia="Calibri" w:hAnsi="Calibri"/>
                <w:b/>
                <w:bCs/>
                <w:color w:val="F0B97A"/>
                <w:sz w:val="18"/>
                <w:szCs w:val="18"/>
              </w:rPr>
              <w:t xml:space="preserve">Geburtsdatum: </w:t>
            </w:r>
            <w:r>
              <w:rPr>
                <w:rFonts w:ascii="Calibri" w:cs="Calibri" w:eastAsia="Calibri" w:hAnsi="Calibri"/>
                <w:color w:val="E8DDD0"/>
                <w:sz w:val="18"/>
                <w:szCs w:val="18"/>
              </w:rPr>
              <w:t xml:space="preserve">12. März 1965</w:t>
            </w:r>
          </w:p>
          <w:p>
            <w:pPr>
              <w:spacing w:after="40" w:before="40"/>
            </w:pPr>
            <w:r>
              <w:rPr>
                <w:rFonts w:ascii="Calibri" w:cs="Calibri" w:eastAsia="Calibri" w:hAnsi="Calibri"/>
                <w:b/>
                <w:bCs/>
                <w:color w:val="F0B97A"/>
                <w:sz w:val="18"/>
                <w:szCs w:val="18"/>
              </w:rPr>
              <w:t xml:space="preserve">Geburtsort: </w:t>
            </w:r>
            <w:r>
              <w:rPr>
                <w:rFonts w:ascii="Calibri" w:cs="Calibri" w:eastAsia="Calibri" w:hAnsi="Calibri"/>
                <w:color w:val="E8DDD0"/>
                <w:sz w:val="18"/>
                <w:szCs w:val="18"/>
              </w:rPr>
              <w:t xml:space="preserve">Braunschweig</w:t>
            </w:r>
          </w:p>
          <w:p>
            <w:pPr>
              <w:spacing w:after="40" w:before="40"/>
            </w:pPr>
            <w:r>
              <w:rPr>
                <w:rFonts w:ascii="Calibri" w:cs="Calibri" w:eastAsia="Calibri" w:hAnsi="Calibri"/>
                <w:b/>
                <w:bCs/>
                <w:color w:val="F0B97A"/>
                <w:sz w:val="18"/>
                <w:szCs w:val="18"/>
              </w:rPr>
              <w:t xml:space="preserve">Staatsangeh.: </w:t>
            </w:r>
            <w:r>
              <w:rPr>
                <w:rFonts w:ascii="Calibri" w:cs="Calibri" w:eastAsia="Calibri" w:hAnsi="Calibri"/>
                <w:color w:val="E8DDD0"/>
                <w:sz w:val="18"/>
                <w:szCs w:val="18"/>
              </w:rPr>
              <w:t xml:space="preserve">Deutsch</w:t>
            </w:r>
          </w:p>
          <w:p>
            <w:pPr>
              <w:spacing w:after="40" w:before="40"/>
            </w:pPr>
            <w:r>
              <w:rPr>
                <w:rFonts w:ascii="Calibri" w:cs="Calibri" w:eastAsia="Calibri" w:hAnsi="Calibri"/>
                <w:b/>
                <w:bCs/>
                <w:color w:val="F0B97A"/>
                <w:sz w:val="18"/>
                <w:szCs w:val="18"/>
              </w:rPr>
              <w:t xml:space="preserve">Familienstand: </w:t>
            </w:r>
            <w:r>
              <w:rPr>
                <w:rFonts w:ascii="Calibri" w:cs="Calibri" w:eastAsia="Calibri" w:hAnsi="Calibri"/>
                <w:color w:val="E8DDD0"/>
                <w:sz w:val="18"/>
                <w:szCs w:val="18"/>
              </w:rPr>
              <w:t xml:space="preserve">Verheiratet, 2 Kinder</w:t>
            </w:r>
          </w:p>
          <w:p>
            <w:pPr>
              <w:spacing w:after="40" w:before="40"/>
            </w:pPr>
            <w:r>
              <w:rPr>
                <w:rFonts w:ascii="Calibri" w:cs="Calibri" w:eastAsia="Calibri" w:hAnsi="Calibri"/>
                <w:b/>
                <w:bCs/>
                <w:color w:val="F0B97A"/>
                <w:sz w:val="18"/>
                <w:szCs w:val="18"/>
              </w:rPr>
              <w:t xml:space="preserve">Führerschein: </w:t>
            </w:r>
            <w:r>
              <w:rPr>
                <w:rFonts w:ascii="Calibri" w:cs="Calibri" w:eastAsia="Calibri" w:hAnsi="Calibri"/>
                <w:color w:val="E8DDD0"/>
                <w:sz w:val="18"/>
                <w:szCs w:val="18"/>
              </w:rPr>
              <w:t xml:space="preserve">Klasse B</w:t>
            </w:r>
          </w:p>
          <w:p>
            <w:pPr>
              <w:pBdr>
                <w:bottom w:val="single" w:color="3A4F63"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F0B97A"/>
                <w:sz w:val="17"/>
                <w:szCs w:val="17"/>
              </w:rPr>
              <w:t xml:space="preserve">STÄRKEN</w:t>
            </w:r>
          </w:p>
          <w:p>
            <w:pPr>
              <w:spacing w:after="40" w:before="40"/>
            </w:pPr>
            <w:r>
              <w:rPr>
                <w:rFonts w:ascii="Calibri" w:cs="Calibri" w:eastAsia="Calibri" w:hAnsi="Calibri"/>
                <w:color w:val="E8DDD0"/>
                <w:sz w:val="18"/>
                <w:szCs w:val="18"/>
              </w:rPr>
              <w:t xml:space="preserve">◆ Strategisches Denken</w:t>
            </w:r>
          </w:p>
          <w:p>
            <w:pPr>
              <w:spacing w:after="40" w:before="40"/>
            </w:pPr>
            <w:r>
              <w:rPr>
                <w:rFonts w:ascii="Calibri" w:cs="Calibri" w:eastAsia="Calibri" w:hAnsi="Calibri"/>
                <w:color w:val="E8DDD0"/>
                <w:sz w:val="18"/>
                <w:szCs w:val="18"/>
              </w:rPr>
              <w:t xml:space="preserve">◆ Verhandlungsgeschick</w:t>
            </w:r>
          </w:p>
          <w:p>
            <w:pPr>
              <w:spacing w:after="40" w:before="40"/>
            </w:pPr>
            <w:r>
              <w:rPr>
                <w:rFonts w:ascii="Calibri" w:cs="Calibri" w:eastAsia="Calibri" w:hAnsi="Calibri"/>
                <w:color w:val="E8DDD0"/>
                <w:sz w:val="18"/>
                <w:szCs w:val="18"/>
              </w:rPr>
              <w:t xml:space="preserve">◆ Krisenmanagement</w:t>
            </w:r>
          </w:p>
          <w:p>
            <w:pPr>
              <w:spacing w:after="40" w:before="40"/>
            </w:pPr>
            <w:r>
              <w:rPr>
                <w:rFonts w:ascii="Calibri" w:cs="Calibri" w:eastAsia="Calibri" w:hAnsi="Calibri"/>
                <w:color w:val="E8DDD0"/>
                <w:sz w:val="18"/>
                <w:szCs w:val="18"/>
              </w:rPr>
              <w:t xml:space="preserve">◆ Mentoring &amp; Coaching</w:t>
            </w:r>
          </w:p>
          <w:p>
            <w:pPr>
              <w:spacing w:after="40" w:before="40"/>
            </w:pPr>
            <w:r>
              <w:rPr>
                <w:rFonts w:ascii="Calibri" w:cs="Calibri" w:eastAsia="Calibri" w:hAnsi="Calibri"/>
                <w:color w:val="E8DDD0"/>
                <w:sz w:val="18"/>
                <w:szCs w:val="18"/>
              </w:rPr>
              <w:t xml:space="preserve">◆ Interkulturelle Kompetenz</w:t>
            </w:r>
          </w:p>
          <w:p>
            <w:pPr>
              <w:pBdr>
                <w:bottom w:val="single" w:color="3A4F63"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F0B97A"/>
                <w:sz w:val="17"/>
                <w:szCs w:val="17"/>
              </w:rPr>
              <w:t xml:space="preserve">EDV-KENNTNISSE</w:t>
            </w:r>
          </w:p>
          <w:p>
            <w:pPr>
              <w:spacing w:after="40" w:before="40"/>
            </w:pPr>
            <w:r>
              <w:rPr>
                <w:rFonts w:ascii="Calibri" w:cs="Calibri" w:eastAsia="Calibri" w:hAnsi="Calibri"/>
                <w:color w:val="E8DDD0"/>
                <w:sz w:val="18"/>
                <w:szCs w:val="18"/>
              </w:rPr>
              <w:t xml:space="preserve">MS Office           </w:t>
            </w:r>
            <w:r>
              <w:rPr>
                <w:rFonts w:ascii="Calibri" w:cs="Calibri" w:eastAsia="Calibri" w:hAnsi="Calibri"/>
                <w:color w:val="F0B97A"/>
                <w:sz w:val="18"/>
                <w:szCs w:val="18"/>
              </w:rPr>
              <w:t xml:space="preserve">█████</w:t>
            </w:r>
            <w:r>
              <w:rPr>
                <w:rFonts w:ascii="Calibri" w:cs="Calibri" w:eastAsia="Calibri" w:hAnsi="Calibri"/>
                <w:color w:val="3A4F63"/>
                <w:sz w:val="18"/>
                <w:szCs w:val="18"/>
              </w:rPr>
              <w:t xml:space="preserve"/>
            </w:r>
          </w:p>
          <w:p>
            <w:pPr>
              <w:spacing w:after="40" w:before="40"/>
            </w:pPr>
            <w:r>
              <w:rPr>
                <w:rFonts w:ascii="Calibri" w:cs="Calibri" w:eastAsia="Calibri" w:hAnsi="Calibri"/>
                <w:color w:val="E8DDD0"/>
                <w:sz w:val="18"/>
                <w:szCs w:val="18"/>
              </w:rPr>
              <w:t xml:space="preserve">SAP ERP             </w:t>
            </w:r>
            <w:r>
              <w:rPr>
                <w:rFonts w:ascii="Calibri" w:cs="Calibri" w:eastAsia="Calibri" w:hAnsi="Calibri"/>
                <w:color w:val="F0B97A"/>
                <w:sz w:val="18"/>
                <w:szCs w:val="18"/>
              </w:rPr>
              <w:t xml:space="preserve">████</w:t>
            </w:r>
            <w:r>
              <w:rPr>
                <w:rFonts w:ascii="Calibri" w:cs="Calibri" w:eastAsia="Calibri" w:hAnsi="Calibri"/>
                <w:color w:val="3A4F63"/>
                <w:sz w:val="18"/>
                <w:szCs w:val="18"/>
              </w:rPr>
              <w:t xml:space="preserve">░</w:t>
            </w:r>
          </w:p>
          <w:p>
            <w:pPr>
              <w:spacing w:after="40" w:before="40"/>
            </w:pPr>
            <w:r>
              <w:rPr>
                <w:rFonts w:ascii="Calibri" w:cs="Calibri" w:eastAsia="Calibri" w:hAnsi="Calibri"/>
                <w:color w:val="E8DDD0"/>
                <w:sz w:val="18"/>
                <w:szCs w:val="18"/>
              </w:rPr>
              <w:t xml:space="preserve">AutoCAD             </w:t>
            </w:r>
            <w:r>
              <w:rPr>
                <w:rFonts w:ascii="Calibri" w:cs="Calibri" w:eastAsia="Calibri" w:hAnsi="Calibri"/>
                <w:color w:val="F0B97A"/>
                <w:sz w:val="18"/>
                <w:szCs w:val="18"/>
              </w:rPr>
              <w:t xml:space="preserve">███</w:t>
            </w:r>
            <w:r>
              <w:rPr>
                <w:rFonts w:ascii="Calibri" w:cs="Calibri" w:eastAsia="Calibri" w:hAnsi="Calibri"/>
                <w:color w:val="3A4F63"/>
                <w:sz w:val="18"/>
                <w:szCs w:val="18"/>
              </w:rPr>
              <w:t xml:space="preserve">░░</w:t>
            </w:r>
          </w:p>
          <w:p>
            <w:pPr>
              <w:spacing w:after="40" w:before="40"/>
            </w:pPr>
            <w:r>
              <w:rPr>
                <w:rFonts w:ascii="Calibri" w:cs="Calibri" w:eastAsia="Calibri" w:hAnsi="Calibri"/>
                <w:color w:val="E8DDD0"/>
                <w:sz w:val="18"/>
                <w:szCs w:val="18"/>
              </w:rPr>
              <w:t xml:space="preserve">MS Project          </w:t>
            </w:r>
            <w:r>
              <w:rPr>
                <w:rFonts w:ascii="Calibri" w:cs="Calibri" w:eastAsia="Calibri" w:hAnsi="Calibri"/>
                <w:color w:val="F0B97A"/>
                <w:sz w:val="18"/>
                <w:szCs w:val="18"/>
              </w:rPr>
              <w:t xml:space="preserve">████</w:t>
            </w:r>
            <w:r>
              <w:rPr>
                <w:rFonts w:ascii="Calibri" w:cs="Calibri" w:eastAsia="Calibri" w:hAnsi="Calibri"/>
                <w:color w:val="3A4F63"/>
                <w:sz w:val="18"/>
                <w:szCs w:val="18"/>
              </w:rPr>
              <w:t xml:space="preserve">░</w:t>
            </w:r>
          </w:p>
          <w:p>
            <w:pPr>
              <w:spacing w:after="40" w:before="40"/>
            </w:pPr>
            <w:r>
              <w:rPr>
                <w:rFonts w:ascii="Calibri" w:cs="Calibri" w:eastAsia="Calibri" w:hAnsi="Calibri"/>
                <w:color w:val="E8DDD0"/>
                <w:sz w:val="18"/>
                <w:szCs w:val="18"/>
              </w:rPr>
              <w:t xml:space="preserve">Confluence          </w:t>
            </w:r>
            <w:r>
              <w:rPr>
                <w:rFonts w:ascii="Calibri" w:cs="Calibri" w:eastAsia="Calibri" w:hAnsi="Calibri"/>
                <w:color w:val="F0B97A"/>
                <w:sz w:val="18"/>
                <w:szCs w:val="18"/>
              </w:rPr>
              <w:t xml:space="preserve">███</w:t>
            </w:r>
            <w:r>
              <w:rPr>
                <w:rFonts w:ascii="Calibri" w:cs="Calibri" w:eastAsia="Calibri" w:hAnsi="Calibri"/>
                <w:color w:val="3A4F63"/>
                <w:sz w:val="18"/>
                <w:szCs w:val="18"/>
              </w:rPr>
              <w:t xml:space="preserve">░░</w:t>
            </w:r>
          </w:p>
          <w:p>
            <w:pPr>
              <w:pBdr>
                <w:bottom w:val="single" w:color="3A4F63"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F0B97A"/>
                <w:sz w:val="17"/>
                <w:szCs w:val="17"/>
              </w:rPr>
              <w:t xml:space="preserve">SPRACHEN</w:t>
            </w:r>
          </w:p>
          <w:p>
            <w:pPr>
              <w:spacing w:after="40" w:before="40"/>
            </w:pPr>
            <w:r>
              <w:rPr>
                <w:rFonts w:ascii="Calibri" w:cs="Calibri" w:eastAsia="Calibri" w:hAnsi="Calibri"/>
                <w:color w:val="E8DDD0"/>
                <w:sz w:val="18"/>
                <w:szCs w:val="18"/>
              </w:rPr>
              <w:t xml:space="preserve">Deutsch             </w:t>
            </w:r>
            <w:r>
              <w:rPr>
                <w:rFonts w:ascii="Calibri" w:cs="Calibri" w:eastAsia="Calibri" w:hAnsi="Calibri"/>
                <w:color w:val="F0B97A"/>
                <w:sz w:val="18"/>
                <w:szCs w:val="18"/>
              </w:rPr>
              <w:t xml:space="preserve">█████</w:t>
            </w:r>
            <w:r>
              <w:rPr>
                <w:rFonts w:ascii="Calibri" w:cs="Calibri" w:eastAsia="Calibri" w:hAnsi="Calibri"/>
                <w:color w:val="3A4F63"/>
                <w:sz w:val="18"/>
                <w:szCs w:val="18"/>
              </w:rPr>
              <w:t xml:space="preserve"/>
            </w:r>
          </w:p>
          <w:p>
            <w:pPr>
              <w:spacing w:after="40" w:before="40"/>
            </w:pPr>
            <w:r>
              <w:rPr>
                <w:rFonts w:ascii="Calibri" w:cs="Calibri" w:eastAsia="Calibri" w:hAnsi="Calibri"/>
                <w:color w:val="E8DDD0"/>
                <w:sz w:val="18"/>
                <w:szCs w:val="18"/>
              </w:rPr>
              <w:t xml:space="preserve">Englisch            </w:t>
            </w:r>
            <w:r>
              <w:rPr>
                <w:rFonts w:ascii="Calibri" w:cs="Calibri" w:eastAsia="Calibri" w:hAnsi="Calibri"/>
                <w:color w:val="F0B97A"/>
                <w:sz w:val="18"/>
                <w:szCs w:val="18"/>
              </w:rPr>
              <w:t xml:space="preserve">████</w:t>
            </w:r>
            <w:r>
              <w:rPr>
                <w:rFonts w:ascii="Calibri" w:cs="Calibri" w:eastAsia="Calibri" w:hAnsi="Calibri"/>
                <w:color w:val="3A4F63"/>
                <w:sz w:val="18"/>
                <w:szCs w:val="18"/>
              </w:rPr>
              <w:t xml:space="preserve">░</w:t>
            </w:r>
          </w:p>
          <w:p>
            <w:pPr>
              <w:spacing w:after="40" w:before="40"/>
            </w:pPr>
            <w:r>
              <w:rPr>
                <w:rFonts w:ascii="Calibri" w:cs="Calibri" w:eastAsia="Calibri" w:hAnsi="Calibri"/>
                <w:color w:val="E8DDD0"/>
                <w:sz w:val="18"/>
                <w:szCs w:val="18"/>
              </w:rPr>
              <w:t xml:space="preserve">Französisch         </w:t>
            </w:r>
            <w:r>
              <w:rPr>
                <w:rFonts w:ascii="Calibri" w:cs="Calibri" w:eastAsia="Calibri" w:hAnsi="Calibri"/>
                <w:color w:val="F0B97A"/>
                <w:sz w:val="18"/>
                <w:szCs w:val="18"/>
              </w:rPr>
              <w:t xml:space="preserve">██</w:t>
            </w:r>
            <w:r>
              <w:rPr>
                <w:rFonts w:ascii="Calibri" w:cs="Calibri" w:eastAsia="Calibri" w:hAnsi="Calibri"/>
                <w:color w:val="3A4F63"/>
                <w:sz w:val="18"/>
                <w:szCs w:val="18"/>
              </w:rPr>
              <w:t xml:space="preserve">░░░</w:t>
            </w:r>
          </w:p>
        </w:tc>
        <w:tc>
          <w:tcPr>
            <w:tcW w:type="dxa" w:w="200"/>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r>
              <w:rPr>
                <w:rFonts w:ascii="Calibri" w:cs="Calibri" w:eastAsia="Calibri" w:hAnsi="Calibri"/>
              </w:rPr>
              <w:t xml:space="preserve"/>
            </w:r>
          </w:p>
        </w:tc>
        <w:tc>
          <w:tcPr>
            <w:tcW w:type="dxa" w:w="7146"/>
            <w:tcBorders>
              <w:top w:val="none" w:color="FFFFFF" w:sz="0"/>
              <w:left w:val="none" w:color="FFFFFF" w:sz="0"/>
              <w:bottom w:val="none" w:color="FFFFFF" w:sz="0"/>
              <w:right w:val="none" w:color="FFFFFF" w:sz="0"/>
            </w:tcBorders>
            <w:shd w:fill="FFFFFF" w:val="clear"/>
            <w:tcMar>
              <w:top w:type="dxa" w:w="400"/>
              <w:left w:type="dxa" w:w="200"/>
              <w:bottom w:type="dxa" w:w="400"/>
              <w:right w:type="dxa" w:w="200"/>
            </w:tcMar>
            <w:vAlign w:val="top"/>
          </w:tcPr>
          <w:p>
            <w:pPr>
              <w:pBdr>
                <w:bottom w:val="single" w:color="C0566A" w:sz="8" w:space="2"/>
              </w:pBdr>
              <w:spacing w:after="120" w:before="260"/>
            </w:pPr>
            <w:r>
              <w:rPr>
                <w:rFonts w:ascii="Calibri" w:cs="Calibri" w:eastAsia="Calibri" w:hAnsi="Calibri"/>
                <w:b/>
                <w:bCs/>
                <w:color w:val="7B2D3E"/>
                <w:sz w:val="22"/>
                <w:szCs w:val="22"/>
              </w:rPr>
              <w:t xml:space="preserve">BERUFSPROFIL</w:t>
            </w:r>
          </w:p>
          <w:p>
            <w:pPr>
              <w:spacing w:after="100" w:before="60"/>
              <w:jc w:val="both"/>
            </w:pPr>
            <w:r>
              <w:rPr>
                <w:rFonts w:ascii="Calibri" w:cs="Calibri" w:eastAsia="Calibri" w:hAnsi="Calibri"/>
                <w:color w:val="4A4A4A"/>
                <w:sz w:val="19"/>
                <w:szCs w:val="19"/>
              </w:rPr>
              <w:t xml:space="preserve">Erfahrener Diplom-Ingenieur und Projektleiter mit über 35 Jahren Berufserfahrung in der Industrie- und Anlagentechnik. Nachgewiesene Expertise in der Leitung komplexer Großprojekte, Führung multidisziplinärer Teams sowie in der strategischen Prozessoptimierung. Suche eine verantwortungsvolle Aufgabe, in der ich mein fundiertes Fachwissen und meine Führungserfahrung weiterhin einbringen und jüngere Kollegen begleiten kann.</w:t>
            </w:r>
          </w:p>
          <w:p>
            <w:pPr>
              <w:pBdr>
                <w:bottom w:val="single" w:color="C0566A" w:sz="8" w:space="2"/>
              </w:pBdr>
              <w:spacing w:after="120" w:before="260"/>
            </w:pPr>
            <w:r>
              <w:rPr>
                <w:rFonts w:ascii="Calibri" w:cs="Calibri" w:eastAsia="Calibri" w:hAnsi="Calibri"/>
                <w:b/>
                <w:bCs/>
                <w:color w:val="7B2D3E"/>
                <w:sz w:val="22"/>
                <w:szCs w:val="22"/>
              </w:rPr>
              <w:t xml:space="preserve">BERUFSERFAHRUNG</w:t>
            </w:r>
          </w:p>
          <w:p>
            <w:pPr>
              <w:spacing w:after="30" w:before="140"/>
            </w:pPr>
            <w:r>
              <w:rPr>
                <w:rFonts w:ascii="Calibri" w:cs="Calibri" w:eastAsia="Calibri" w:hAnsi="Calibri"/>
                <w:b/>
                <w:bCs/>
                <w:color w:val="1C1C1C"/>
                <w:sz w:val="22"/>
                <w:szCs w:val="22"/>
              </w:rPr>
              <w:t xml:space="preserve">Leitender Projektmanager</w:t>
            </w:r>
          </w:p>
          <w:p>
            <w:pPr>
              <w:spacing w:after="60" w:before="0"/>
            </w:pPr>
            <w:r>
              <w:rPr>
                <w:rFonts w:ascii="Calibri" w:cs="Calibri" w:eastAsia="Calibri" w:hAnsi="Calibri"/>
                <w:b/>
                <w:bCs/>
                <w:color w:val="C0566A"/>
                <w:sz w:val="19"/>
                <w:szCs w:val="19"/>
              </w:rPr>
              <w:t xml:space="preserve">Heinemann Anlagenbau GmbH, Hannover  ·  2012 – 2025</w:t>
            </w:r>
          </w:p>
          <w:p>
            <w:pPr>
              <w:pStyle w:val="ListParagraph"/>
              <w:numPr>
                <w:ilvl w:val="0"/>
                <w:numId w:val="2"/>
              </w:numPr>
              <w:spacing w:after="20" w:before="20"/>
            </w:pPr>
            <w:r>
              <w:rPr>
                <w:rFonts w:ascii="Calibri" w:cs="Calibri" w:eastAsia="Calibri" w:hAnsi="Calibri"/>
                <w:color w:val="4A4A4A"/>
                <w:sz w:val="19"/>
                <w:szCs w:val="19"/>
              </w:rPr>
              <w:t xml:space="preserve">Gesamtverantwortung für 12 parallele Investitionsprojekte mit Budgetvolumen bis 80 Mio. €</w:t>
            </w:r>
          </w:p>
          <w:p>
            <w:pPr>
              <w:pStyle w:val="ListParagraph"/>
              <w:numPr>
                <w:ilvl w:val="0"/>
                <w:numId w:val="2"/>
              </w:numPr>
              <w:spacing w:after="20" w:before="20"/>
            </w:pPr>
            <w:r>
              <w:rPr>
                <w:rFonts w:ascii="Calibri" w:cs="Calibri" w:eastAsia="Calibri" w:hAnsi="Calibri"/>
                <w:color w:val="4A4A4A"/>
                <w:sz w:val="19"/>
                <w:szCs w:val="19"/>
              </w:rPr>
              <w:t xml:space="preserve">Aufbau und Leitung eines 40-köpfigen interdisziplinären Projektteams</w:t>
            </w:r>
          </w:p>
          <w:p>
            <w:pPr>
              <w:pStyle w:val="ListParagraph"/>
              <w:numPr>
                <w:ilvl w:val="0"/>
                <w:numId w:val="2"/>
              </w:numPr>
              <w:spacing w:after="20" w:before="20"/>
            </w:pPr>
            <w:r>
              <w:rPr>
                <w:rFonts w:ascii="Calibri" w:cs="Calibri" w:eastAsia="Calibri" w:hAnsi="Calibri"/>
                <w:color w:val="4A4A4A"/>
                <w:sz w:val="19"/>
                <w:szCs w:val="19"/>
              </w:rPr>
              <w:t xml:space="preserve">Einführung agiler Methoden (Scrum/Kanban) in traditionellen Ingenieurprozessen</w:t>
            </w:r>
          </w:p>
          <w:p>
            <w:pPr>
              <w:pStyle w:val="ListParagraph"/>
              <w:numPr>
                <w:ilvl w:val="0"/>
                <w:numId w:val="2"/>
              </w:numPr>
              <w:spacing w:after="20" w:before="20"/>
            </w:pPr>
            <w:r>
              <w:rPr>
                <w:rFonts w:ascii="Calibri" w:cs="Calibri" w:eastAsia="Calibri" w:hAnsi="Calibri"/>
                <w:color w:val="4A4A4A"/>
                <w:sz w:val="19"/>
                <w:szCs w:val="19"/>
              </w:rPr>
              <w:t xml:space="preserve">Reduzierung der Projektlaufzeiten um durchschnittlich 18 % durch Prozessoptimierung</w:t>
            </w:r>
          </w:p>
          <w:p>
            <w:pPr>
              <w:pStyle w:val="ListParagraph"/>
              <w:numPr>
                <w:ilvl w:val="0"/>
                <w:numId w:val="2"/>
              </w:numPr>
              <w:spacing w:after="20" w:before="20"/>
            </w:pPr>
            <w:r>
              <w:rPr>
                <w:rFonts w:ascii="Calibri" w:cs="Calibri" w:eastAsia="Calibri" w:hAnsi="Calibri"/>
                <w:color w:val="4A4A4A"/>
                <w:sz w:val="19"/>
                <w:szCs w:val="19"/>
              </w:rPr>
              <w:t xml:space="preserve">Verhandlung mit nationalen und internationalen Lieferanten und Behörden</w:t>
            </w:r>
          </w:p>
          <w:p>
            <w:pPr>
              <w:spacing w:after="80" w:before="0"/>
            </w:pPr>
            <w:r>
              <w:rPr>
                <w:rFonts w:ascii="Calibri" w:cs="Calibri" w:eastAsia="Calibri" w:hAnsi="Calibri"/>
              </w:rPr>
              <w:t xml:space="preserve"/>
            </w:r>
          </w:p>
          <w:p>
            <w:pPr>
              <w:spacing w:after="30" w:before="140"/>
            </w:pPr>
            <w:r>
              <w:rPr>
                <w:rFonts w:ascii="Calibri" w:cs="Calibri" w:eastAsia="Calibri" w:hAnsi="Calibri"/>
                <w:b/>
                <w:bCs/>
                <w:color w:val="1C1C1C"/>
                <w:sz w:val="22"/>
                <w:szCs w:val="22"/>
              </w:rPr>
              <w:t xml:space="preserve">Abteilungsleiter Planung &amp; Konstruktion</w:t>
            </w:r>
          </w:p>
          <w:p>
            <w:pPr>
              <w:spacing w:after="60" w:before="0"/>
            </w:pPr>
            <w:r>
              <w:rPr>
                <w:rFonts w:ascii="Calibri" w:cs="Calibri" w:eastAsia="Calibri" w:hAnsi="Calibri"/>
                <w:b/>
                <w:bCs/>
                <w:color w:val="C0566A"/>
                <w:sz w:val="19"/>
                <w:szCs w:val="19"/>
              </w:rPr>
              <w:t xml:space="preserve">MechaFlex Technik AG, Braunschweig  ·  2002 – 2012</w:t>
            </w:r>
          </w:p>
          <w:p>
            <w:pPr>
              <w:pStyle w:val="ListParagraph"/>
              <w:numPr>
                <w:ilvl w:val="0"/>
                <w:numId w:val="2"/>
              </w:numPr>
              <w:spacing w:after="20" w:before="20"/>
            </w:pPr>
            <w:r>
              <w:rPr>
                <w:rFonts w:ascii="Calibri" w:cs="Calibri" w:eastAsia="Calibri" w:hAnsi="Calibri"/>
                <w:color w:val="4A4A4A"/>
                <w:sz w:val="19"/>
                <w:szCs w:val="19"/>
              </w:rPr>
              <w:t xml:space="preserve">Führung einer Abteilung mit 25 Ingenieuren und Technikern</w:t>
            </w:r>
          </w:p>
          <w:p>
            <w:pPr>
              <w:pStyle w:val="ListParagraph"/>
              <w:numPr>
                <w:ilvl w:val="0"/>
                <w:numId w:val="2"/>
              </w:numPr>
              <w:spacing w:after="20" w:before="20"/>
            </w:pPr>
            <w:r>
              <w:rPr>
                <w:rFonts w:ascii="Calibri" w:cs="Calibri" w:eastAsia="Calibri" w:hAnsi="Calibri"/>
                <w:color w:val="4A4A4A"/>
                <w:sz w:val="19"/>
                <w:szCs w:val="19"/>
              </w:rPr>
              <w:t xml:space="preserve">Einführung CAD-gestützter Konstruktionsprozesse (AutoCAD, CATIA)</w:t>
            </w:r>
          </w:p>
          <w:p>
            <w:pPr>
              <w:pStyle w:val="ListParagraph"/>
              <w:numPr>
                <w:ilvl w:val="0"/>
                <w:numId w:val="2"/>
              </w:numPr>
              <w:spacing w:after="20" w:before="20"/>
            </w:pPr>
            <w:r>
              <w:rPr>
                <w:rFonts w:ascii="Calibri" w:cs="Calibri" w:eastAsia="Calibri" w:hAnsi="Calibri"/>
                <w:color w:val="4A4A4A"/>
                <w:sz w:val="19"/>
                <w:szCs w:val="19"/>
              </w:rPr>
              <w:t xml:space="preserve">Mitverantwortlich für ISO-9001-Zertifizierung des Unternehmens</w:t>
            </w:r>
          </w:p>
          <w:p>
            <w:pPr>
              <w:pStyle w:val="ListParagraph"/>
              <w:numPr>
                <w:ilvl w:val="0"/>
                <w:numId w:val="2"/>
              </w:numPr>
              <w:spacing w:after="20" w:before="20"/>
            </w:pPr>
            <w:r>
              <w:rPr>
                <w:rFonts w:ascii="Calibri" w:cs="Calibri" w:eastAsia="Calibri" w:hAnsi="Calibri"/>
                <w:color w:val="4A4A4A"/>
                <w:sz w:val="19"/>
                <w:szCs w:val="19"/>
              </w:rPr>
              <w:t xml:space="preserve">Budgetplanung und Ressourcensteuerung für ca. 15 Mio. € Jahresvolumen</w:t>
            </w:r>
          </w:p>
          <w:p>
            <w:pPr>
              <w:spacing w:after="80" w:before="0"/>
            </w:pPr>
            <w:r>
              <w:rPr>
                <w:rFonts w:ascii="Calibri" w:cs="Calibri" w:eastAsia="Calibri" w:hAnsi="Calibri"/>
              </w:rPr>
              <w:t xml:space="preserve"/>
            </w:r>
          </w:p>
          <w:p>
            <w:pPr>
              <w:spacing w:after="30" w:before="140"/>
            </w:pPr>
            <w:r>
              <w:rPr>
                <w:rFonts w:ascii="Calibri" w:cs="Calibri" w:eastAsia="Calibri" w:hAnsi="Calibri"/>
                <w:b/>
                <w:bCs/>
                <w:color w:val="1C1C1C"/>
                <w:sz w:val="22"/>
                <w:szCs w:val="22"/>
              </w:rPr>
              <w:t xml:space="preserve">Projektingenieur Verfahrenstechnik</w:t>
            </w:r>
          </w:p>
          <w:p>
            <w:pPr>
              <w:spacing w:after="60" w:before="0"/>
            </w:pPr>
            <w:r>
              <w:rPr>
                <w:rFonts w:ascii="Calibri" w:cs="Calibri" w:eastAsia="Calibri" w:hAnsi="Calibri"/>
                <w:b/>
                <w:bCs/>
                <w:color w:val="C0566A"/>
                <w:sz w:val="19"/>
                <w:szCs w:val="19"/>
              </w:rPr>
              <w:t xml:space="preserve">ChemVentus GmbH, Wolfsburg  ·  1991 – 2002</w:t>
            </w:r>
          </w:p>
          <w:p>
            <w:pPr>
              <w:pStyle w:val="ListParagraph"/>
              <w:numPr>
                <w:ilvl w:val="0"/>
                <w:numId w:val="2"/>
              </w:numPr>
              <w:spacing w:after="20" w:before="20"/>
            </w:pPr>
            <w:r>
              <w:rPr>
                <w:rFonts w:ascii="Calibri" w:cs="Calibri" w:eastAsia="Calibri" w:hAnsi="Calibri"/>
                <w:color w:val="4A4A4A"/>
                <w:sz w:val="19"/>
                <w:szCs w:val="19"/>
              </w:rPr>
              <w:t xml:space="preserve">Konzeption und Inbetriebnahme verfahrenstechnischer Anlagen in D, A, CH</w:t>
            </w:r>
          </w:p>
          <w:p>
            <w:pPr>
              <w:pStyle w:val="ListParagraph"/>
              <w:numPr>
                <w:ilvl w:val="0"/>
                <w:numId w:val="2"/>
              </w:numPr>
              <w:spacing w:after="20" w:before="20"/>
            </w:pPr>
            <w:r>
              <w:rPr>
                <w:rFonts w:ascii="Calibri" w:cs="Calibri" w:eastAsia="Calibri" w:hAnsi="Calibri"/>
                <w:color w:val="4A4A4A"/>
                <w:sz w:val="19"/>
                <w:szCs w:val="19"/>
              </w:rPr>
              <w:t xml:space="preserve">Enge Zusammenarbeit mit internationalen Partnern und Kunden</w:t>
            </w:r>
          </w:p>
          <w:p>
            <w:pPr>
              <w:pStyle w:val="ListParagraph"/>
              <w:numPr>
                <w:ilvl w:val="0"/>
                <w:numId w:val="2"/>
              </w:numPr>
              <w:spacing w:after="20" w:before="20"/>
            </w:pPr>
            <w:r>
              <w:rPr>
                <w:rFonts w:ascii="Calibri" w:cs="Calibri" w:eastAsia="Calibri" w:hAnsi="Calibri"/>
                <w:color w:val="4A4A4A"/>
                <w:sz w:val="19"/>
                <w:szCs w:val="19"/>
              </w:rPr>
              <w:t xml:space="preserve">Entwicklung interner technischer Standards und Richtlinien</w:t>
            </w:r>
          </w:p>
          <w:p>
            <w:pPr>
              <w:pBdr>
                <w:bottom w:val="single" w:color="C0566A" w:sz="8" w:space="2"/>
              </w:pBdr>
              <w:spacing w:after="120" w:before="260"/>
            </w:pPr>
            <w:r>
              <w:rPr>
                <w:rFonts w:ascii="Calibri" w:cs="Calibri" w:eastAsia="Calibri" w:hAnsi="Calibri"/>
                <w:b/>
                <w:bCs/>
                <w:color w:val="7B2D3E"/>
                <w:sz w:val="22"/>
                <w:szCs w:val="22"/>
              </w:rPr>
              <w:t xml:space="preserve">BILDUNG &amp; QUALIFIKATIONEN</w:t>
            </w:r>
          </w:p>
          <w:p>
            <w:pPr>
              <w:spacing w:after="30" w:before="140"/>
            </w:pPr>
            <w:r>
              <w:rPr>
                <w:rFonts w:ascii="Calibri" w:cs="Calibri" w:eastAsia="Calibri" w:hAnsi="Calibri"/>
                <w:b/>
                <w:bCs/>
                <w:color w:val="1C1C1C"/>
                <w:sz w:val="22"/>
                <w:szCs w:val="22"/>
              </w:rPr>
              <w:t xml:space="preserve">Diplom-Ingenieur Maschinenbau</w:t>
            </w:r>
          </w:p>
          <w:p>
            <w:pPr>
              <w:spacing w:after="60" w:before="0"/>
            </w:pPr>
            <w:r>
              <w:rPr>
                <w:rFonts w:ascii="Calibri" w:cs="Calibri" w:eastAsia="Calibri" w:hAnsi="Calibri"/>
                <w:b/>
                <w:bCs/>
                <w:color w:val="C0566A"/>
                <w:sz w:val="19"/>
                <w:szCs w:val="19"/>
              </w:rPr>
              <w:t xml:space="preserve">Technische Universität Braunschweig  ·  1984 – 1991</w:t>
            </w:r>
          </w:p>
          <w:p>
            <w:pPr>
              <w:spacing w:after="80" w:before="0"/>
            </w:pPr>
            <w:r>
              <w:rPr>
                <w:rFonts w:ascii="Calibri" w:cs="Calibri" w:eastAsia="Calibri" w:hAnsi="Calibri"/>
                <w:i/>
                <w:iCs/>
                <w:color w:val="4A4A4A"/>
                <w:sz w:val="19"/>
                <w:szCs w:val="19"/>
              </w:rPr>
              <w:t xml:space="preserve">Schwerpunkt: Verfahrenstechnik &amp; Strömungsmechanik | Abschlussnote: 1,8</w:t>
            </w:r>
          </w:p>
          <w:p>
            <w:pPr>
              <w:spacing w:after="80" w:before="0"/>
            </w:pPr>
            <w:r>
              <w:rPr>
                <w:rFonts w:ascii="Calibri" w:cs="Calibri" w:eastAsia="Calibri" w:hAnsi="Calibri"/>
              </w:rPr>
              <w:t xml:space="preserve"/>
            </w:r>
          </w:p>
          <w:p>
            <w:pPr>
              <w:pBdr>
                <w:bottom w:val="single" w:color="C0566A" w:sz="8" w:space="2"/>
              </w:pBdr>
              <w:spacing w:after="120" w:before="260"/>
            </w:pPr>
            <w:r>
              <w:rPr>
                <w:rFonts w:ascii="Calibri" w:cs="Calibri" w:eastAsia="Calibri" w:hAnsi="Calibri"/>
                <w:b/>
                <w:bCs/>
                <w:color w:val="7B2D3E"/>
                <w:sz w:val="22"/>
                <w:szCs w:val="22"/>
              </w:rPr>
              <w:t xml:space="preserve">WEITERBILDUNGEN &amp; ZERTIFIKATE</w:t>
            </w:r>
          </w:p>
          <w:p>
            <w:pPr>
              <w:pStyle w:val="ListParagraph"/>
              <w:numPr>
                <w:ilvl w:val="0"/>
                <w:numId w:val="2"/>
              </w:numPr>
              <w:spacing w:after="20" w:before="20"/>
            </w:pPr>
            <w:r>
              <w:rPr>
                <w:rFonts w:ascii="Calibri" w:cs="Calibri" w:eastAsia="Calibri" w:hAnsi="Calibri"/>
                <w:color w:val="4A4A4A"/>
                <w:sz w:val="19"/>
                <w:szCs w:val="19"/>
              </w:rPr>
              <w:t xml:space="preserve">PMP – Project Management Professional (PMI, 2008)</w:t>
            </w:r>
          </w:p>
          <w:p>
            <w:pPr>
              <w:pStyle w:val="ListParagraph"/>
              <w:numPr>
                <w:ilvl w:val="0"/>
                <w:numId w:val="2"/>
              </w:numPr>
              <w:spacing w:after="20" w:before="20"/>
            </w:pPr>
            <w:r>
              <w:rPr>
                <w:rFonts w:ascii="Calibri" w:cs="Calibri" w:eastAsia="Calibri" w:hAnsi="Calibri"/>
                <w:color w:val="4A4A4A"/>
                <w:sz w:val="19"/>
                <w:szCs w:val="19"/>
              </w:rPr>
              <w:t xml:space="preserve">SAP PM/MM – Certified Consultant (2015)</w:t>
            </w:r>
          </w:p>
          <w:p>
            <w:pPr>
              <w:pStyle w:val="ListParagraph"/>
              <w:numPr>
                <w:ilvl w:val="0"/>
                <w:numId w:val="2"/>
              </w:numPr>
              <w:spacing w:after="20" w:before="20"/>
            </w:pPr>
            <w:r>
              <w:rPr>
                <w:rFonts w:ascii="Calibri" w:cs="Calibri" w:eastAsia="Calibri" w:hAnsi="Calibri"/>
                <w:color w:val="4A4A4A"/>
                <w:sz w:val="19"/>
                <w:szCs w:val="19"/>
              </w:rPr>
              <w:t xml:space="preserve">Lean Six Sigma Green Belt (2019)</w:t>
            </w:r>
          </w:p>
          <w:p>
            <w:pPr>
              <w:pStyle w:val="ListParagraph"/>
              <w:numPr>
                <w:ilvl w:val="0"/>
                <w:numId w:val="2"/>
              </w:numPr>
              <w:spacing w:after="20" w:before="20"/>
            </w:pPr>
            <w:r>
              <w:rPr>
                <w:rFonts w:ascii="Calibri" w:cs="Calibri" w:eastAsia="Calibri" w:hAnsi="Calibri"/>
                <w:color w:val="4A4A4A"/>
                <w:sz w:val="19"/>
                <w:szCs w:val="19"/>
              </w:rPr>
              <w:t xml:space="preserve">Führungskräftetraining – Harvard Managementor Online (2021)</w:t>
            </w:r>
          </w:p>
          <w:p>
            <w:pPr>
              <w:pBdr>
                <w:bottom w:val="single" w:color="C0566A" w:sz="8" w:space="2"/>
              </w:pBdr>
              <w:spacing w:after="120" w:before="260"/>
            </w:pPr>
            <w:r>
              <w:rPr>
                <w:rFonts w:ascii="Calibri" w:cs="Calibri" w:eastAsia="Calibri" w:hAnsi="Calibri"/>
                <w:b/>
                <w:bCs/>
                <w:color w:val="7B2D3E"/>
                <w:sz w:val="22"/>
                <w:szCs w:val="22"/>
              </w:rPr>
              <w:t xml:space="preserve">EHRENAMT</w:t>
            </w:r>
          </w:p>
          <w:p>
            <w:pPr>
              <w:pStyle w:val="ListParagraph"/>
              <w:numPr>
                <w:ilvl w:val="0"/>
                <w:numId w:val="2"/>
              </w:numPr>
              <w:spacing w:after="20" w:before="20"/>
            </w:pPr>
            <w:r>
              <w:rPr>
                <w:rFonts w:ascii="Calibri" w:cs="Calibri" w:eastAsia="Calibri" w:hAnsi="Calibri"/>
                <w:color w:val="4A4A4A"/>
                <w:sz w:val="19"/>
                <w:szCs w:val="19"/>
              </w:rPr>
              <w:t xml:space="preserve">Vorstandsmitglied im VDI Bezirksverein Hannover (seit 2018)</w:t>
            </w:r>
          </w:p>
          <w:p>
            <w:pPr>
              <w:pStyle w:val="ListParagraph"/>
              <w:numPr>
                <w:ilvl w:val="0"/>
                <w:numId w:val="2"/>
              </w:numPr>
              <w:spacing w:after="20" w:before="20"/>
            </w:pPr>
            <w:r>
              <w:rPr>
                <w:rFonts w:ascii="Calibri" w:cs="Calibri" w:eastAsia="Calibri" w:hAnsi="Calibri"/>
                <w:color w:val="4A4A4A"/>
                <w:sz w:val="19"/>
                <w:szCs w:val="19"/>
              </w:rPr>
              <w:t xml:space="preserve">Mentor im MINT-Förderprogramm der Region Hannover (seit 2020)</w:t>
            </w:r>
          </w:p>
        </w:tc>
      </w:tr>
    </w:tbl>
    <w:sectPr>
      <w:pgSz w:w="11906" w:h="16838" w:orient="portrait"/>
      <w:pgMar w:top="680" w:right="680" w:bottom="680" w:left="6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C1C1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2026-05-14T13:31:12.665Z</dcterms:created>
  <dcterms:modified xsi:type="dcterms:W3CDTF">2026-05-14T13:31:12.665Z</dcterms:modified>
</cp:coreProperties>
</file>

<file path=docProps/custom.xml><?xml version="1.0" encoding="utf-8"?>
<Properties xmlns="http://schemas.openxmlformats.org/officeDocument/2006/custom-properties" xmlns:vt="http://schemas.openxmlformats.org/officeDocument/2006/docPropsVTypes"/>
</file>