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7371"/>
      </w:tblGrid>
      <w:tr w:rsidR="000A3184" w14:paraId="513FA924" w14:textId="77777777">
        <w:trPr>
          <w:jc w:val="center"/>
        </w:trPr>
        <w:tc>
          <w:tcPr>
            <w:tcW w:w="3090" w:type="dxa"/>
            <w:shd w:val="clear" w:color="auto" w:fill="EDF4EF"/>
            <w:tcMar>
              <w:top w:w="190" w:type="dxa"/>
              <w:left w:w="210" w:type="dxa"/>
              <w:bottom w:w="180" w:type="dxa"/>
              <w:right w:w="210" w:type="dxa"/>
            </w:tcMar>
          </w:tcPr>
          <w:p w14:paraId="6E44D45A" w14:textId="77777777" w:rsidR="000A3184" w:rsidRDefault="00000000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06BCCBF2" wp14:editId="13E8B173">
                  <wp:extent cx="990000" cy="99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placeholder_ls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36ACB" w14:textId="77777777" w:rsidR="000A3184" w:rsidRDefault="00000000">
            <w:pPr>
              <w:spacing w:after="120" w:line="252" w:lineRule="auto"/>
              <w:jc w:val="center"/>
            </w:pPr>
            <w:r>
              <w:rPr>
                <w:color w:val="666666"/>
                <w:sz w:val="14"/>
              </w:rPr>
              <w:t>Foto optional</w:t>
            </w:r>
          </w:p>
          <w:p w14:paraId="6F74CF60" w14:textId="77777777" w:rsidR="000A3184" w:rsidRDefault="00000000">
            <w:pPr>
              <w:pBdr>
                <w:bottom w:val="single" w:sz="8" w:space="3" w:color="C9D6CE"/>
              </w:pBdr>
              <w:spacing w:before="80" w:after="80"/>
            </w:pPr>
            <w:r>
              <w:rPr>
                <w:b/>
                <w:color w:val="2F5D50"/>
                <w:sz w:val="17"/>
              </w:rPr>
              <w:t>KONTAKT</w:t>
            </w:r>
          </w:p>
          <w:p w14:paraId="6F4489B6" w14:textId="77777777" w:rsidR="000A3184" w:rsidRDefault="00000000">
            <w:pPr>
              <w:spacing w:after="40"/>
            </w:pPr>
            <w:r>
              <w:rPr>
                <w:b/>
                <w:color w:val="2F5D50"/>
                <w:sz w:val="16"/>
              </w:rPr>
              <w:t xml:space="preserve">Adresse: </w:t>
            </w:r>
            <w:r>
              <w:rPr>
                <w:color w:val="2B2B2B"/>
                <w:sz w:val="16"/>
              </w:rPr>
              <w:t>Musterstraße 18</w:t>
            </w:r>
            <w:r>
              <w:rPr>
                <w:color w:val="2B2B2B"/>
                <w:sz w:val="16"/>
              </w:rPr>
              <w:br/>
              <w:t>50667 Köln</w:t>
            </w:r>
          </w:p>
          <w:p w14:paraId="3364046D" w14:textId="77777777" w:rsidR="000A3184" w:rsidRDefault="00000000">
            <w:pPr>
              <w:spacing w:after="40"/>
            </w:pPr>
            <w:r>
              <w:rPr>
                <w:b/>
                <w:color w:val="2F5D50"/>
                <w:sz w:val="16"/>
              </w:rPr>
              <w:t xml:space="preserve">Telefon: </w:t>
            </w:r>
            <w:r>
              <w:rPr>
                <w:color w:val="2B2B2B"/>
                <w:sz w:val="16"/>
              </w:rPr>
              <w:t>+49 151 23456789</w:t>
            </w:r>
          </w:p>
          <w:p w14:paraId="1F0AA670" w14:textId="77777777" w:rsidR="000A3184" w:rsidRDefault="00000000">
            <w:pPr>
              <w:spacing w:after="40"/>
            </w:pPr>
            <w:r>
              <w:rPr>
                <w:b/>
                <w:color w:val="2F5D50"/>
                <w:sz w:val="16"/>
              </w:rPr>
              <w:t xml:space="preserve">E-Mail: </w:t>
            </w:r>
            <w:r>
              <w:rPr>
                <w:color w:val="2B2B2B"/>
                <w:sz w:val="16"/>
              </w:rPr>
              <w:t>lukas.schneider@example.de</w:t>
            </w:r>
          </w:p>
          <w:p w14:paraId="769FCC2F" w14:textId="77777777" w:rsidR="000A3184" w:rsidRDefault="00000000">
            <w:pPr>
              <w:spacing w:after="40"/>
            </w:pPr>
            <w:r>
              <w:rPr>
                <w:b/>
                <w:color w:val="2F5D50"/>
                <w:sz w:val="16"/>
              </w:rPr>
              <w:t xml:space="preserve">Geburtsdatum: </w:t>
            </w:r>
            <w:r>
              <w:rPr>
                <w:color w:val="2B2B2B"/>
                <w:sz w:val="16"/>
              </w:rPr>
              <w:t>14.05.1991 in Bremen</w:t>
            </w:r>
          </w:p>
          <w:p w14:paraId="6B691B6F" w14:textId="77777777" w:rsidR="000A3184" w:rsidRDefault="00000000">
            <w:pPr>
              <w:spacing w:after="40"/>
            </w:pPr>
            <w:r>
              <w:rPr>
                <w:b/>
                <w:color w:val="2F5D50"/>
                <w:sz w:val="16"/>
              </w:rPr>
              <w:t xml:space="preserve">Führerschein: </w:t>
            </w:r>
            <w:r>
              <w:rPr>
                <w:color w:val="2B2B2B"/>
                <w:sz w:val="16"/>
              </w:rPr>
              <w:t>Klasse B</w:t>
            </w:r>
          </w:p>
          <w:p w14:paraId="3A4E74F9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BEWERBUNGSZIEL</w:t>
            </w:r>
          </w:p>
          <w:p w14:paraId="6EEA53D7" w14:textId="77777777" w:rsidR="000A3184" w:rsidRDefault="00000000">
            <w:pPr>
              <w:spacing w:after="60" w:line="252" w:lineRule="auto"/>
            </w:pPr>
            <w:r>
              <w:rPr>
                <w:color w:val="2B2B2B"/>
                <w:sz w:val="16"/>
              </w:rPr>
              <w:t>Anstellung als Altenpfleger in einer stationären Pflegeeinrichtung mit Schwerpunkt Langzeitpflege und Demenzbetreuung.</w:t>
            </w:r>
          </w:p>
          <w:p w14:paraId="2E9F41B6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QUALIFIKATIONEN</w:t>
            </w:r>
          </w:p>
          <w:p w14:paraId="2EA8BE75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Examinierter Altenpfleger</w:t>
            </w:r>
          </w:p>
          <w:p w14:paraId="1A9F5218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Berufsurkunde vorhanden</w:t>
            </w:r>
          </w:p>
          <w:p w14:paraId="6D1D100C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7+ Jahre Pflegeerfahrung</w:t>
            </w:r>
          </w:p>
          <w:p w14:paraId="0EFD9872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Schicht- und Wochenenddienste möglich</w:t>
            </w:r>
          </w:p>
          <w:p w14:paraId="31CDF919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Erweitertes Führungszeugnis vorhanden</w:t>
            </w:r>
          </w:p>
          <w:p w14:paraId="45DA09F3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FACHLICHE STÄRKEN</w:t>
            </w:r>
          </w:p>
          <w:p w14:paraId="58BC8F42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Grundpflege und Mobilisation</w:t>
            </w:r>
          </w:p>
          <w:p w14:paraId="54D0CAF7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Behandlungspflege nach ärztlicher Anordnung</w:t>
            </w:r>
          </w:p>
          <w:p w14:paraId="69074676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Pflegeplanung und SIS-Dokumentation</w:t>
            </w:r>
          </w:p>
          <w:p w14:paraId="572709D0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Demenzbetreuung und Biografiearbeit</w:t>
            </w:r>
          </w:p>
          <w:p w14:paraId="0FB04E73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Angehörigengespräche</w:t>
            </w:r>
          </w:p>
          <w:p w14:paraId="79BE5C1A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IT UND DOKUMENTATION</w:t>
            </w:r>
          </w:p>
          <w:p w14:paraId="16E058D8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Vivendi PD</w:t>
            </w:r>
          </w:p>
          <w:p w14:paraId="37BD12A3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DANtouch</w:t>
            </w:r>
          </w:p>
          <w:p w14:paraId="6B80CB95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SIS / Strukturmodell</w:t>
            </w:r>
          </w:p>
          <w:p w14:paraId="470F0133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MS Office</w:t>
            </w:r>
          </w:p>
          <w:p w14:paraId="25ADD4ED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SPRACHEN</w:t>
            </w:r>
          </w:p>
          <w:p w14:paraId="18CE41F2" w14:textId="77777777" w:rsidR="000A3184" w:rsidRDefault="00000000">
            <w:pPr>
              <w:spacing w:after="30"/>
            </w:pPr>
            <w:r>
              <w:rPr>
                <w:b/>
                <w:color w:val="2B2B2B"/>
                <w:sz w:val="16"/>
              </w:rPr>
              <w:t xml:space="preserve">Deutsch: </w:t>
            </w:r>
            <w:r>
              <w:rPr>
                <w:color w:val="666666"/>
                <w:sz w:val="16"/>
              </w:rPr>
              <w:t>Muttersprache</w:t>
            </w:r>
          </w:p>
          <w:p w14:paraId="3BC49D15" w14:textId="77777777" w:rsidR="000A3184" w:rsidRDefault="00000000">
            <w:pPr>
              <w:spacing w:after="30"/>
            </w:pPr>
            <w:r>
              <w:rPr>
                <w:b/>
                <w:color w:val="2B2B2B"/>
                <w:sz w:val="16"/>
              </w:rPr>
              <w:t xml:space="preserve">Englisch: </w:t>
            </w:r>
            <w:r>
              <w:rPr>
                <w:color w:val="666666"/>
                <w:sz w:val="16"/>
              </w:rPr>
              <w:t>A2/B1</w:t>
            </w:r>
          </w:p>
          <w:p w14:paraId="00CB0301" w14:textId="77777777" w:rsidR="000A3184" w:rsidRDefault="00000000">
            <w:pPr>
              <w:spacing w:after="30"/>
            </w:pPr>
            <w:r>
              <w:rPr>
                <w:b/>
                <w:color w:val="2B2B2B"/>
                <w:sz w:val="16"/>
              </w:rPr>
              <w:t xml:space="preserve">Türkisch: </w:t>
            </w:r>
            <w:r>
              <w:rPr>
                <w:color w:val="666666"/>
                <w:sz w:val="16"/>
              </w:rPr>
              <w:t>Grundkenntnisse</w:t>
            </w:r>
          </w:p>
          <w:p w14:paraId="073EDEB6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PERSÖNLICHE STÄRKEN</w:t>
            </w:r>
          </w:p>
          <w:p w14:paraId="11F29914" w14:textId="77777777" w:rsidR="000A3184" w:rsidRDefault="00000000">
            <w:pPr>
              <w:spacing w:after="60" w:line="252" w:lineRule="auto"/>
            </w:pPr>
            <w:r>
              <w:rPr>
                <w:color w:val="2B2B2B"/>
                <w:sz w:val="16"/>
              </w:rPr>
              <w:t>Empathisch, zuverlässig, belastbar, teamorientiert und ruhig in Notfallsituationen.</w:t>
            </w:r>
          </w:p>
          <w:p w14:paraId="22E752A5" w14:textId="77777777" w:rsidR="000A3184" w:rsidRDefault="00000000">
            <w:pPr>
              <w:pBdr>
                <w:bottom w:val="single" w:sz="8" w:space="3" w:color="C9D6CE"/>
              </w:pBdr>
              <w:spacing w:before="180" w:after="80"/>
            </w:pPr>
            <w:r>
              <w:rPr>
                <w:b/>
                <w:color w:val="2F5D50"/>
                <w:sz w:val="17"/>
              </w:rPr>
              <w:t>INTERESSEN</w:t>
            </w:r>
          </w:p>
          <w:p w14:paraId="1F5A52E1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Seniorensport</w:t>
            </w:r>
          </w:p>
          <w:p w14:paraId="672A5625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Kochen</w:t>
            </w:r>
          </w:p>
          <w:p w14:paraId="5E37A7D0" w14:textId="77777777" w:rsidR="000A3184" w:rsidRDefault="00000000">
            <w:pPr>
              <w:spacing w:after="20" w:line="252" w:lineRule="auto"/>
              <w:ind w:left="142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Ehrenamtlicher Besuchsdienst</w:t>
            </w:r>
          </w:p>
        </w:tc>
        <w:tc>
          <w:tcPr>
            <w:tcW w:w="7371" w:type="dxa"/>
            <w:tcMar>
              <w:top w:w="190" w:type="dxa"/>
              <w:left w:w="300" w:type="dxa"/>
              <w:bottom w:w="180" w:type="dxa"/>
              <w:right w:w="120" w:type="dxa"/>
            </w:tcMar>
          </w:tcPr>
          <w:p w14:paraId="182DBAF8" w14:textId="77777777" w:rsidR="000A3184" w:rsidRDefault="00000000">
            <w:pPr>
              <w:spacing w:after="0"/>
            </w:pPr>
            <w:r>
              <w:rPr>
                <w:b/>
                <w:color w:val="2F5D50"/>
                <w:sz w:val="17"/>
              </w:rPr>
              <w:t>LEBENSLAUF FÜR ALTENPFLEGER</w:t>
            </w:r>
          </w:p>
          <w:p w14:paraId="2D6A7EDB" w14:textId="77777777" w:rsidR="000A3184" w:rsidRDefault="00000000">
            <w:pPr>
              <w:spacing w:before="80" w:after="0"/>
            </w:pPr>
            <w:r>
              <w:rPr>
                <w:b/>
                <w:color w:val="2B2B2B"/>
                <w:sz w:val="46"/>
              </w:rPr>
              <w:t>LUKAS SCHNEIDER</w:t>
            </w:r>
          </w:p>
          <w:p w14:paraId="69916B54" w14:textId="77777777" w:rsidR="000A3184" w:rsidRDefault="00000000">
            <w:pPr>
              <w:spacing w:after="100"/>
            </w:pPr>
            <w:r>
              <w:rPr>
                <w:b/>
                <w:color w:val="6E8F7D"/>
                <w:sz w:val="22"/>
              </w:rPr>
              <w:t>Altenpfleger / Pflegefachkraft</w:t>
            </w:r>
          </w:p>
          <w:p w14:paraId="0ACF5235" w14:textId="77777777" w:rsidR="000A3184" w:rsidRDefault="00000000">
            <w:pPr>
              <w:pBdr>
                <w:left w:val="single" w:sz="18" w:space="8" w:color="2F5D50"/>
              </w:pBdr>
              <w:shd w:val="clear" w:color="auto" w:fill="F7F4EE"/>
              <w:spacing w:before="40" w:after="120" w:line="252" w:lineRule="auto"/>
              <w:ind w:left="102" w:right="102"/>
            </w:pPr>
            <w:r>
              <w:rPr>
                <w:b/>
                <w:color w:val="2F5D50"/>
                <w:sz w:val="17"/>
              </w:rPr>
              <w:t xml:space="preserve">Kurzprofil: </w:t>
            </w:r>
            <w:r>
              <w:rPr>
                <w:color w:val="2B2B2B"/>
                <w:sz w:val="17"/>
              </w:rPr>
              <w:t>Examinierter Altenpfleger mit Erfahrung in stationärer und ambulanter Pflege. Sicher in Grundpflege, Behandlungspflege, SIS-Dokumentation und Demenzbetreuung.</w:t>
            </w:r>
          </w:p>
          <w:p w14:paraId="78ACB762" w14:textId="77777777" w:rsidR="00036560" w:rsidRDefault="00036560">
            <w:pPr>
              <w:pBdr>
                <w:bottom w:val="single" w:sz="8" w:space="3" w:color="C9D6CE"/>
              </w:pBdr>
              <w:spacing w:before="160" w:after="80"/>
              <w:rPr>
                <w:b/>
                <w:color w:val="2F5D50"/>
                <w:sz w:val="21"/>
              </w:rPr>
            </w:pPr>
          </w:p>
          <w:p w14:paraId="4E9162D1" w14:textId="77C26BC1" w:rsidR="000A3184" w:rsidRDefault="00000000">
            <w:pPr>
              <w:pBdr>
                <w:bottom w:val="single" w:sz="8" w:space="3" w:color="C9D6CE"/>
              </w:pBdr>
              <w:spacing w:before="160" w:after="80"/>
            </w:pPr>
            <w:r>
              <w:rPr>
                <w:b/>
                <w:color w:val="2F5D50"/>
                <w:sz w:val="21"/>
              </w:rPr>
              <w:t>BERUFSERFAHRUNG</w:t>
            </w:r>
          </w:p>
          <w:p w14:paraId="3A88C22B" w14:textId="77777777" w:rsidR="000A3184" w:rsidRDefault="00000000">
            <w:pPr>
              <w:spacing w:before="80" w:after="0"/>
            </w:pPr>
            <w:r>
              <w:rPr>
                <w:b/>
                <w:color w:val="2F5D50"/>
                <w:sz w:val="16"/>
              </w:rPr>
              <w:t xml:space="preserve">04/2022 - heute  </w:t>
            </w:r>
            <w:r>
              <w:rPr>
                <w:b/>
                <w:color w:val="2B2B2B"/>
                <w:sz w:val="17"/>
              </w:rPr>
              <w:t>Seniorenhaus Rheinblick GmbH, Köln</w:t>
            </w:r>
          </w:p>
          <w:p w14:paraId="2B8DC816" w14:textId="77777777" w:rsidR="000A3184" w:rsidRDefault="00000000">
            <w:pPr>
              <w:spacing w:after="20"/>
            </w:pPr>
            <w:r>
              <w:rPr>
                <w:i/>
                <w:color w:val="666666"/>
                <w:sz w:val="16"/>
              </w:rPr>
              <w:t>Altenpfleger in der stationären Langzeitpflege</w:t>
            </w:r>
          </w:p>
          <w:p w14:paraId="7941AD02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Aktivierende Grundpflege, Mobilisation und prophylaktische Maßnahmen nach Pflegeplanung</w:t>
            </w:r>
          </w:p>
          <w:p w14:paraId="67972EB2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Behandlungspflege nach ärztlicher Anordnung, inklusive Medikamentengabe und Vitalzeichenkontrolle</w:t>
            </w:r>
          </w:p>
          <w:p w14:paraId="2DE73E01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Erstellung und Evaluation der Pflegedokumentation nach SIS und Strukturmodell</w:t>
            </w:r>
          </w:p>
          <w:p w14:paraId="1B426FF3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Demenzbetreuung, Angehörigenkontakt und enge Zusammenarbeit mit Ärzten und Therapeuten</w:t>
            </w:r>
          </w:p>
          <w:p w14:paraId="5ECD90F8" w14:textId="77777777" w:rsidR="000A3184" w:rsidRDefault="00000000">
            <w:pPr>
              <w:spacing w:before="80" w:after="0"/>
            </w:pPr>
            <w:r>
              <w:rPr>
                <w:b/>
                <w:color w:val="2F5D50"/>
                <w:sz w:val="16"/>
              </w:rPr>
              <w:t xml:space="preserve">09/2019 - 03/2022  </w:t>
            </w:r>
            <w:r>
              <w:rPr>
                <w:b/>
                <w:color w:val="2B2B2B"/>
                <w:sz w:val="17"/>
              </w:rPr>
              <w:t>Ambulanter Pflegedienst Morgenstern, Köln</w:t>
            </w:r>
          </w:p>
          <w:p w14:paraId="0F3F762E" w14:textId="77777777" w:rsidR="000A3184" w:rsidRDefault="00000000">
            <w:pPr>
              <w:spacing w:after="20"/>
            </w:pPr>
            <w:r>
              <w:rPr>
                <w:i/>
                <w:color w:val="666666"/>
                <w:sz w:val="16"/>
              </w:rPr>
              <w:t>Pflegefachkraft im Außendienst</w:t>
            </w:r>
          </w:p>
          <w:p w14:paraId="10A56E66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Selbstständige Versorgung von Klienten im häuslichen Umfeld nach Tourenplan</w:t>
            </w:r>
          </w:p>
          <w:p w14:paraId="3588EE8F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Pflegevisiten, Angehörigenberatung, Wundbeobachtung und zeitnahe digitale Dokumentation</w:t>
            </w:r>
          </w:p>
          <w:p w14:paraId="6134C3EE" w14:textId="77777777" w:rsidR="000A3184" w:rsidRDefault="00000000">
            <w:pPr>
              <w:spacing w:before="80" w:after="0"/>
            </w:pPr>
            <w:r>
              <w:rPr>
                <w:b/>
                <w:color w:val="2F5D50"/>
                <w:sz w:val="16"/>
              </w:rPr>
              <w:t xml:space="preserve">09/2017 - 08/2019  </w:t>
            </w:r>
            <w:r>
              <w:rPr>
                <w:b/>
                <w:color w:val="2B2B2B"/>
                <w:sz w:val="17"/>
              </w:rPr>
              <w:t>Seniorenresidenz Am Stadtpark, Bremen</w:t>
            </w:r>
          </w:p>
          <w:p w14:paraId="404D7573" w14:textId="77777777" w:rsidR="000A3184" w:rsidRDefault="00000000">
            <w:pPr>
              <w:spacing w:after="20"/>
            </w:pPr>
            <w:r>
              <w:rPr>
                <w:i/>
                <w:color w:val="666666"/>
                <w:sz w:val="16"/>
              </w:rPr>
              <w:t>Altenpfleger im Wohnbereich Pflegegrad 3-5</w:t>
            </w:r>
          </w:p>
          <w:p w14:paraId="769F9D82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Pflege und Betreuung von Bewohnern mit Pflegegrad 3-5 im Schichtdienst</w:t>
            </w:r>
          </w:p>
          <w:p w14:paraId="48866191" w14:textId="77777777" w:rsidR="00036560" w:rsidRDefault="00036560">
            <w:pPr>
              <w:pBdr>
                <w:bottom w:val="single" w:sz="8" w:space="3" w:color="C9D6CE"/>
              </w:pBdr>
              <w:spacing w:before="120" w:after="80"/>
              <w:rPr>
                <w:b/>
                <w:color w:val="2F5D50"/>
                <w:sz w:val="21"/>
              </w:rPr>
            </w:pPr>
          </w:p>
          <w:p w14:paraId="646A712C" w14:textId="28510DAD" w:rsidR="000A3184" w:rsidRDefault="00000000">
            <w:pPr>
              <w:pBdr>
                <w:bottom w:val="single" w:sz="8" w:space="3" w:color="C9D6CE"/>
              </w:pBdr>
              <w:spacing w:before="120" w:after="80"/>
            </w:pPr>
            <w:r>
              <w:rPr>
                <w:b/>
                <w:color w:val="2F5D50"/>
                <w:sz w:val="21"/>
              </w:rPr>
              <w:t>AUSBILDUNG</w:t>
            </w:r>
          </w:p>
          <w:p w14:paraId="62848305" w14:textId="77777777" w:rsidR="000A3184" w:rsidRDefault="00000000">
            <w:pPr>
              <w:spacing w:before="80" w:after="0"/>
            </w:pPr>
            <w:r>
              <w:rPr>
                <w:b/>
                <w:color w:val="2F5D50"/>
                <w:sz w:val="16"/>
              </w:rPr>
              <w:t xml:space="preserve">09/2014 - 08/2017  </w:t>
            </w:r>
            <w:r>
              <w:rPr>
                <w:b/>
                <w:color w:val="2B2B2B"/>
                <w:sz w:val="17"/>
              </w:rPr>
              <w:t>Berufsfachschule für Altenpflege der Diakonie, Bremen</w:t>
            </w:r>
          </w:p>
          <w:p w14:paraId="10A32F16" w14:textId="77777777" w:rsidR="000A3184" w:rsidRDefault="00000000">
            <w:pPr>
              <w:spacing w:after="20"/>
            </w:pPr>
            <w:r>
              <w:rPr>
                <w:i/>
                <w:color w:val="666666"/>
                <w:sz w:val="16"/>
              </w:rPr>
              <w:t>Staatlich anerkannter Altenpfleger</w:t>
            </w:r>
          </w:p>
          <w:p w14:paraId="5F52116B" w14:textId="77777777" w:rsidR="000A3184" w:rsidRDefault="00000000">
            <w:pPr>
              <w:spacing w:after="10" w:line="252" w:lineRule="auto"/>
              <w:ind w:left="198" w:hanging="102"/>
            </w:pPr>
            <w:r>
              <w:rPr>
                <w:color w:val="6E8F7D"/>
                <w:sz w:val="16"/>
              </w:rPr>
              <w:t xml:space="preserve">- </w:t>
            </w:r>
            <w:r>
              <w:rPr>
                <w:color w:val="2B2B2B"/>
                <w:sz w:val="16"/>
              </w:rPr>
              <w:t>Abschlussnote: 2,0; Schwerpunkte: Geriatrie, Gerontopsychiatrie und Pflegeprozessplanung</w:t>
            </w:r>
          </w:p>
          <w:p w14:paraId="6A731913" w14:textId="77777777" w:rsidR="000A3184" w:rsidRDefault="00000000">
            <w:pPr>
              <w:spacing w:before="40" w:after="40"/>
            </w:pPr>
            <w:r>
              <w:rPr>
                <w:b/>
                <w:color w:val="2F5D50"/>
                <w:sz w:val="16"/>
              </w:rPr>
              <w:t xml:space="preserve">08/2007 - 06/2013  </w:t>
            </w:r>
            <w:r>
              <w:rPr>
                <w:b/>
                <w:color w:val="2B2B2B"/>
                <w:sz w:val="16"/>
              </w:rPr>
              <w:t>Realschule Bremen-Vahr - Mittlere Reife</w:t>
            </w:r>
          </w:p>
          <w:p w14:paraId="1D717604" w14:textId="77777777" w:rsidR="00036560" w:rsidRDefault="00036560">
            <w:pPr>
              <w:pBdr>
                <w:bottom w:val="single" w:sz="8" w:space="3" w:color="C9D6CE"/>
              </w:pBdr>
              <w:spacing w:before="120" w:after="80"/>
              <w:rPr>
                <w:b/>
                <w:color w:val="2F5D50"/>
                <w:sz w:val="21"/>
              </w:rPr>
            </w:pPr>
          </w:p>
          <w:p w14:paraId="5C95DA9F" w14:textId="6659C899" w:rsidR="000A3184" w:rsidRDefault="00000000">
            <w:pPr>
              <w:pBdr>
                <w:bottom w:val="single" w:sz="8" w:space="3" w:color="C9D6CE"/>
              </w:pBdr>
              <w:spacing w:before="120" w:after="80"/>
            </w:pPr>
            <w:r>
              <w:rPr>
                <w:b/>
                <w:color w:val="2F5D50"/>
                <w:sz w:val="21"/>
              </w:rPr>
              <w:t>FORT- UND WEITERBILDUNGEN</w:t>
            </w:r>
          </w:p>
          <w:p w14:paraId="7BF0F51A" w14:textId="77777777" w:rsidR="000A3184" w:rsidRDefault="00000000">
            <w:pPr>
              <w:spacing w:after="16" w:line="252" w:lineRule="auto"/>
              <w:ind w:left="198" w:hanging="102"/>
            </w:pPr>
            <w:r>
              <w:rPr>
                <w:color w:val="6E8F7D"/>
                <w:sz w:val="17"/>
              </w:rPr>
              <w:t xml:space="preserve">- </w:t>
            </w:r>
            <w:r>
              <w:rPr>
                <w:color w:val="2B2B2B"/>
                <w:sz w:val="17"/>
              </w:rPr>
              <w:t>Palliative Care, 160 Stunden - Bildungszentrum Pflege Köln, 2024</w:t>
            </w:r>
          </w:p>
          <w:p w14:paraId="65F7E380" w14:textId="77777777" w:rsidR="000A3184" w:rsidRDefault="00000000">
            <w:pPr>
              <w:spacing w:after="16" w:line="252" w:lineRule="auto"/>
              <w:ind w:left="198" w:hanging="102"/>
            </w:pPr>
            <w:r>
              <w:rPr>
                <w:color w:val="6E8F7D"/>
                <w:sz w:val="17"/>
              </w:rPr>
              <w:t xml:space="preserve">- </w:t>
            </w:r>
            <w:r>
              <w:rPr>
                <w:color w:val="2B2B2B"/>
                <w:sz w:val="17"/>
              </w:rPr>
              <w:t>Hygienebeauftragter in Pflegeeinrichtungen - TÜV-zertifizierter Lehrgang, 2023</w:t>
            </w:r>
          </w:p>
          <w:p w14:paraId="71DF857B" w14:textId="77777777" w:rsidR="000A3184" w:rsidRDefault="00000000">
            <w:pPr>
              <w:spacing w:after="16" w:line="252" w:lineRule="auto"/>
              <w:ind w:left="198" w:hanging="102"/>
            </w:pPr>
            <w:r>
              <w:rPr>
                <w:color w:val="6E8F7D"/>
                <w:sz w:val="17"/>
              </w:rPr>
              <w:t xml:space="preserve">- </w:t>
            </w:r>
            <w:r>
              <w:rPr>
                <w:color w:val="2B2B2B"/>
                <w:sz w:val="17"/>
              </w:rPr>
              <w:t>Wundversorgung in der Altenpflege - Fachseminar Pflegepraxis, 2022</w:t>
            </w:r>
          </w:p>
          <w:p w14:paraId="58F02B0C" w14:textId="77777777" w:rsidR="00036560" w:rsidRDefault="00036560">
            <w:pPr>
              <w:pBdr>
                <w:bottom w:val="single" w:sz="8" w:space="3" w:color="C9D6CE"/>
              </w:pBdr>
              <w:spacing w:before="120" w:after="80"/>
              <w:rPr>
                <w:b/>
                <w:color w:val="2F5D50"/>
                <w:sz w:val="21"/>
              </w:rPr>
            </w:pPr>
          </w:p>
          <w:p w14:paraId="2710B3AD" w14:textId="24C94887" w:rsidR="000A3184" w:rsidRDefault="00000000">
            <w:pPr>
              <w:pBdr>
                <w:bottom w:val="single" w:sz="8" w:space="3" w:color="C9D6CE"/>
              </w:pBdr>
              <w:spacing w:before="120" w:after="80"/>
            </w:pPr>
            <w:r>
              <w:rPr>
                <w:b/>
                <w:color w:val="2F5D50"/>
                <w:sz w:val="21"/>
              </w:rPr>
              <w:t>KOMPETENZPROFIL</w:t>
            </w:r>
          </w:p>
          <w:p w14:paraId="46C9AE37" w14:textId="77777777" w:rsidR="000A3184" w:rsidRDefault="00000000">
            <w:pPr>
              <w:spacing w:after="100" w:line="252" w:lineRule="auto"/>
            </w:pPr>
            <w:r>
              <w:rPr>
                <w:color w:val="2B2B2B"/>
                <w:sz w:val="16"/>
              </w:rPr>
              <w:t>Pflegeplanung | Behandlungspflege | Demenzbetreuung | Angehörigenkommunikation | Medikamentengabe | Notfallmanagement</w:t>
            </w:r>
          </w:p>
          <w:p w14:paraId="588EC257" w14:textId="77777777" w:rsidR="00036560" w:rsidRDefault="00036560">
            <w:pPr>
              <w:pBdr>
                <w:bottom w:val="single" w:sz="8" w:space="3" w:color="C9D6CE"/>
              </w:pBdr>
              <w:spacing w:before="120" w:after="80"/>
              <w:rPr>
                <w:b/>
                <w:color w:val="2F5D50"/>
                <w:sz w:val="21"/>
              </w:rPr>
            </w:pPr>
          </w:p>
          <w:p w14:paraId="422D60ED" w14:textId="10B05A8E" w:rsidR="000A3184" w:rsidRDefault="00000000">
            <w:pPr>
              <w:pBdr>
                <w:bottom w:val="single" w:sz="8" w:space="3" w:color="C9D6CE"/>
              </w:pBdr>
              <w:spacing w:before="120" w:after="80"/>
            </w:pPr>
            <w:r>
              <w:rPr>
                <w:b/>
                <w:color w:val="2F5D50"/>
                <w:sz w:val="21"/>
              </w:rPr>
              <w:t>VERFÜGBARKEIT UND REFERENZEN</w:t>
            </w:r>
          </w:p>
          <w:p w14:paraId="61EC41FB" w14:textId="77777777" w:rsidR="000A3184" w:rsidRDefault="00000000">
            <w:pPr>
              <w:spacing w:after="140" w:line="252" w:lineRule="auto"/>
            </w:pPr>
            <w:r>
              <w:rPr>
                <w:color w:val="2B2B2B"/>
                <w:sz w:val="16"/>
              </w:rPr>
              <w:t>Verfügbarkeit: ab 01.10.2026 oder nach Vereinbarung. Referenzen und Nachweise auf Anfrage.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3685"/>
            </w:tblGrid>
            <w:tr w:rsidR="000A3184" w14:paraId="4F16DC3D" w14:textId="77777777">
              <w:tc>
                <w:tcPr>
                  <w:tcW w:w="3685" w:type="dxa"/>
                  <w:tcBorders>
                    <w:top w:val="single" w:sz="6" w:space="0" w:color="888888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3FAC2AE0" w14:textId="77777777" w:rsidR="000A3184" w:rsidRDefault="00000000">
                  <w:r>
                    <w:rPr>
                      <w:color w:val="666666"/>
                      <w:sz w:val="16"/>
                    </w:rPr>
                    <w:t>Köln, 15.05.2026</w:t>
                  </w:r>
                </w:p>
              </w:tc>
              <w:tc>
                <w:tcPr>
                  <w:tcW w:w="3685" w:type="dxa"/>
                  <w:tcBorders>
                    <w:top w:val="single" w:sz="6" w:space="0" w:color="888888"/>
                  </w:tcBorders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4AF5B468" w14:textId="77777777" w:rsidR="000A3184" w:rsidRDefault="00000000">
                  <w:r>
                    <w:rPr>
                      <w:color w:val="666666"/>
                      <w:sz w:val="16"/>
                    </w:rPr>
                    <w:t>Unterschrift</w:t>
                  </w:r>
                </w:p>
              </w:tc>
            </w:tr>
          </w:tbl>
          <w:p w14:paraId="3B0BDD90" w14:textId="77777777" w:rsidR="000A3184" w:rsidRDefault="000A3184"/>
        </w:tc>
      </w:tr>
    </w:tbl>
    <w:p w14:paraId="12489D07" w14:textId="77777777" w:rsidR="001C1BBA" w:rsidRDefault="001C1BBA"/>
    <w:sectPr w:rsidR="001C1BBA">
      <w:footerReference w:type="default" r:id="rId9"/>
      <w:pgSz w:w="11906" w:h="16838"/>
      <w:pgMar w:top="510" w:right="595" w:bottom="482" w:left="5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A3BC" w14:textId="77777777" w:rsidR="001C1BBA" w:rsidRDefault="001C1BBA">
      <w:pPr>
        <w:spacing w:after="0" w:line="240" w:lineRule="auto"/>
      </w:pPr>
      <w:r>
        <w:separator/>
      </w:r>
    </w:p>
  </w:endnote>
  <w:endnote w:type="continuationSeparator" w:id="0">
    <w:p w14:paraId="3C7F29ED" w14:textId="77777777" w:rsidR="001C1BBA" w:rsidRDefault="001C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1373" w14:textId="77777777" w:rsidR="000A3184" w:rsidRDefault="00000000">
    <w:pPr>
      <w:pStyle w:val="Fuzeile"/>
      <w:jc w:val="center"/>
    </w:pPr>
    <w:r>
      <w:rPr>
        <w:color w:val="888888"/>
        <w:sz w:val="14"/>
      </w:rPr>
      <w:t>Vorlage mit fiktiven Beispieldaten - bitte alle Angaben vor Nutzung ersetzen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B341" w14:textId="77777777" w:rsidR="001C1BBA" w:rsidRDefault="001C1BBA">
      <w:pPr>
        <w:spacing w:after="0" w:line="240" w:lineRule="auto"/>
      </w:pPr>
      <w:r>
        <w:separator/>
      </w:r>
    </w:p>
  </w:footnote>
  <w:footnote w:type="continuationSeparator" w:id="0">
    <w:p w14:paraId="242C1114" w14:textId="77777777" w:rsidR="001C1BBA" w:rsidRDefault="001C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0380877">
    <w:abstractNumId w:val="8"/>
  </w:num>
  <w:num w:numId="2" w16cid:durableId="380255031">
    <w:abstractNumId w:val="6"/>
  </w:num>
  <w:num w:numId="3" w16cid:durableId="691615685">
    <w:abstractNumId w:val="5"/>
  </w:num>
  <w:num w:numId="4" w16cid:durableId="115952956">
    <w:abstractNumId w:val="4"/>
  </w:num>
  <w:num w:numId="5" w16cid:durableId="1000692772">
    <w:abstractNumId w:val="7"/>
  </w:num>
  <w:num w:numId="6" w16cid:durableId="77486180">
    <w:abstractNumId w:val="3"/>
  </w:num>
  <w:num w:numId="7" w16cid:durableId="1378818387">
    <w:abstractNumId w:val="2"/>
  </w:num>
  <w:num w:numId="8" w16cid:durableId="309987714">
    <w:abstractNumId w:val="1"/>
  </w:num>
  <w:num w:numId="9" w16cid:durableId="180619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560"/>
    <w:rsid w:val="0006063C"/>
    <w:rsid w:val="000A3184"/>
    <w:rsid w:val="0015074B"/>
    <w:rsid w:val="001C1BBA"/>
    <w:rsid w:val="0029639D"/>
    <w:rsid w:val="00326F90"/>
    <w:rsid w:val="005211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04A6A"/>
  <w14:defaultImageDpi w14:val="300"/>
  <w15:docId w15:val="{A8E2AFED-60E8-469C-A56F-6D9FA1E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Altenpfleger - Word Template</dc:title>
  <dc:subject>Ausfüllbarer Musterlebenslauf für Altenpfleger und Pflegefachkräfte</dc:subject>
  <dc:creator>OpenAI</dc:creator>
  <cp:keywords>Lebenslauf für Altenpfleger, Altenpfleger Lebenslauf Vorlage, Pflegefachkraft Lebenslauf</cp:keywords>
  <dc:description>Fiktive Beispieldaten. Bitte vor Nutzung vollständig ersetzen.</dc:description>
  <cp:lastModifiedBy>Sergio Jiménez Canales</cp:lastModifiedBy>
  <cp:revision>3</cp:revision>
  <dcterms:created xsi:type="dcterms:W3CDTF">2013-12-23T23:15:00Z</dcterms:created>
  <dcterms:modified xsi:type="dcterms:W3CDTF">2026-05-15T06:33:00Z</dcterms:modified>
  <cp:category/>
</cp:coreProperties>
</file>