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900"/>
        <w:gridCol w:w="8006"/>
      </w:tblGrid>
      <w:tr w:rsidR="00FC349D" w14:paraId="4CA5F109" w14:textId="77777777">
        <w:tblPrEx>
          <w:tblCellMar>
            <w:top w:w="0" w:type="dxa"/>
            <w:bottom w:w="0" w:type="dxa"/>
          </w:tblCellMar>
        </w:tblPrEx>
        <w:trPr>
          <w:cantSplit/>
        </w:trPr>
        <w:tc>
          <w:tcPr>
            <w:tcW w:w="11906" w:type="dxa"/>
            <w:gridSpan w:val="2"/>
            <w:tcBorders>
              <w:top w:val="none" w:sz="0" w:space="0" w:color="FFFFFF"/>
              <w:left w:val="none" w:sz="0" w:space="0" w:color="FFFFFF"/>
              <w:bottom w:val="none" w:sz="0" w:space="0" w:color="FFFFFF"/>
              <w:right w:val="none" w:sz="0" w:space="0" w:color="FFFFFF"/>
            </w:tcBorders>
            <w:shd w:val="clear" w:color="auto" w:fill="1F3A3D"/>
            <w:tcMar>
              <w:top w:w="350" w:type="dxa"/>
              <w:left w:w="700" w:type="dxa"/>
              <w:bottom w:w="350" w:type="dxa"/>
              <w:right w:w="700" w:type="dxa"/>
            </w:tcMar>
          </w:tcPr>
          <w:p w14:paraId="54F771EC" w14:textId="77777777" w:rsidR="00FC349D" w:rsidRDefault="00000000">
            <w:pPr>
              <w:spacing w:after="60"/>
            </w:pPr>
            <w:r>
              <w:rPr>
                <w:rFonts w:ascii="Georgia" w:eastAsia="Georgia" w:hAnsi="Georgia" w:cs="Georgia"/>
                <w:b/>
                <w:bCs/>
                <w:color w:val="FFFFFF"/>
                <w:spacing w:val="40"/>
                <w:sz w:val="56"/>
                <w:szCs w:val="56"/>
              </w:rPr>
              <w:t>ANNA SCHNEIDER</w:t>
            </w:r>
          </w:p>
          <w:p w14:paraId="33DA5AAE" w14:textId="77777777" w:rsidR="00FC349D" w:rsidRDefault="00000000">
            <w:pPr>
              <w:pBdr>
                <w:bottom w:val="single" w:sz="6" w:space="6" w:color="C9A227"/>
              </w:pBdr>
              <w:spacing w:after="120"/>
            </w:pPr>
            <w:r>
              <w:rPr>
                <w:rFonts w:ascii="Georgia" w:eastAsia="Georgia" w:hAnsi="Georgia" w:cs="Georgia"/>
                <w:i/>
                <w:iCs/>
                <w:color w:val="C9A227"/>
                <w:sz w:val="22"/>
                <w:szCs w:val="22"/>
              </w:rPr>
              <w:t>Bürokraft  •  Bürohilfe  •  Kauffrau für Büromanagement</w:t>
            </w:r>
          </w:p>
          <w:p w14:paraId="5AD586EC" w14:textId="12F66F9A" w:rsidR="00FC349D" w:rsidRDefault="00000000">
            <w:pPr>
              <w:spacing w:before="160" w:line="280" w:lineRule="auto"/>
              <w:jc w:val="both"/>
            </w:pPr>
            <w:r>
              <w:rPr>
                <w:color w:val="FFFFFF"/>
                <w:sz w:val="19"/>
                <w:szCs w:val="19"/>
              </w:rPr>
              <w:t>Engagierte und zuverlässige Bürokraft mit über sieben Jahren Berufserfahrung in der allgemeinen Verwaltung, vorbereitenden Buchhaltung und im Empfangsbereich. Ich zeichne mich durch eine strukturierte, gewissenhafte Arbeitsweise, ein freundliches Auftreten und ein hohes Maß an Diskretion aus</w:t>
            </w:r>
            <w:r w:rsidR="00DB6A72">
              <w:rPr>
                <w:color w:val="FFFFFF"/>
                <w:sz w:val="19"/>
                <w:szCs w:val="19"/>
              </w:rPr>
              <w:t>.</w:t>
            </w:r>
          </w:p>
        </w:tc>
      </w:tr>
      <w:tr w:rsidR="00FC349D" w14:paraId="333C753B" w14:textId="77777777" w:rsidTr="00DB6A72">
        <w:tblPrEx>
          <w:tblCellMar>
            <w:top w:w="0" w:type="dxa"/>
            <w:bottom w:w="0" w:type="dxa"/>
          </w:tblCellMar>
        </w:tblPrEx>
        <w:trPr>
          <w:trHeight w:val="13019"/>
        </w:trPr>
        <w:tc>
          <w:tcPr>
            <w:tcW w:w="3900" w:type="dxa"/>
            <w:tcBorders>
              <w:top w:val="none" w:sz="0" w:space="0" w:color="FFFFFF"/>
              <w:left w:val="none" w:sz="0" w:space="0" w:color="FFFFFF"/>
              <w:bottom w:val="none" w:sz="0" w:space="0" w:color="FFFFFF"/>
              <w:right w:val="none" w:sz="0" w:space="0" w:color="FFFFFF"/>
            </w:tcBorders>
            <w:shd w:val="clear" w:color="auto" w:fill="F2EDE4"/>
            <w:tcMar>
              <w:top w:w="250" w:type="dxa"/>
              <w:left w:w="500" w:type="dxa"/>
              <w:bottom w:w="300" w:type="dxa"/>
              <w:right w:w="400" w:type="dxa"/>
            </w:tcMar>
          </w:tcPr>
          <w:p w14:paraId="6A9DB856" w14:textId="40B31938" w:rsidR="00DB6A72" w:rsidRDefault="00DB6A72">
            <w:pPr>
              <w:pBdr>
                <w:bottom w:val="single" w:sz="12" w:space="4" w:color="C9A227"/>
              </w:pBdr>
              <w:spacing w:before="140" w:after="70"/>
              <w:rPr>
                <w:rFonts w:ascii="Georgia" w:eastAsia="Georgia" w:hAnsi="Georgia" w:cs="Georgia"/>
                <w:b/>
                <w:bCs/>
                <w:color w:val="1F3A3D"/>
                <w:spacing w:val="50"/>
              </w:rPr>
            </w:pPr>
            <w:r>
              <w:rPr>
                <w:rFonts w:ascii="Georgia" w:eastAsia="Georgia" w:hAnsi="Georgia" w:cs="Georgia"/>
                <w:b/>
                <w:bCs/>
                <w:color w:val="1F3A3D"/>
                <w:spacing w:val="50"/>
              </w:rPr>
              <w:t xml:space="preserve">          </w:t>
            </w:r>
            <w:r>
              <w:rPr>
                <w:rFonts w:ascii="Georgia" w:eastAsia="Georgia" w:hAnsi="Georgia" w:cs="Georgia"/>
                <w:b/>
                <w:bCs/>
                <w:noProof/>
                <w:color w:val="1F3A3D"/>
                <w:spacing w:val="50"/>
              </w:rPr>
              <w:drawing>
                <wp:inline distT="0" distB="0" distL="0" distR="0" wp14:anchorId="14098F30" wp14:editId="1EA3A958">
                  <wp:extent cx="895350" cy="1027707"/>
                  <wp:effectExtent l="0" t="0" r="0" b="1270"/>
                  <wp:docPr id="1250664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7767" cy="1041960"/>
                          </a:xfrm>
                          <a:prstGeom prst="rect">
                            <a:avLst/>
                          </a:prstGeom>
                          <a:noFill/>
                          <a:ln>
                            <a:noFill/>
                          </a:ln>
                        </pic:spPr>
                      </pic:pic>
                    </a:graphicData>
                  </a:graphic>
                </wp:inline>
              </w:drawing>
            </w:r>
          </w:p>
          <w:p w14:paraId="151CD64A" w14:textId="13241747" w:rsidR="00FC349D" w:rsidRDefault="00000000">
            <w:pPr>
              <w:pBdr>
                <w:bottom w:val="single" w:sz="12" w:space="4" w:color="C9A227"/>
              </w:pBdr>
              <w:spacing w:before="140" w:after="70"/>
            </w:pPr>
            <w:r>
              <w:rPr>
                <w:rFonts w:ascii="Georgia" w:eastAsia="Georgia" w:hAnsi="Georgia" w:cs="Georgia"/>
                <w:b/>
                <w:bCs/>
                <w:color w:val="1F3A3D"/>
                <w:spacing w:val="50"/>
              </w:rPr>
              <w:t>KONTAKT</w:t>
            </w:r>
          </w:p>
          <w:p w14:paraId="0E559D91" w14:textId="77777777" w:rsidR="00FC349D" w:rsidRDefault="00000000">
            <w:pPr>
              <w:spacing w:before="60" w:after="10"/>
            </w:pPr>
            <w:r>
              <w:rPr>
                <w:b/>
                <w:bCs/>
                <w:color w:val="C9A227"/>
                <w:spacing w:val="30"/>
                <w:sz w:val="14"/>
                <w:szCs w:val="14"/>
              </w:rPr>
              <w:t>ADRESSE</w:t>
            </w:r>
          </w:p>
          <w:p w14:paraId="2D23982B" w14:textId="235E992C" w:rsidR="00FC349D" w:rsidRDefault="00000000" w:rsidP="00DB6A72">
            <w:pPr>
              <w:spacing w:line="260" w:lineRule="auto"/>
            </w:pPr>
            <w:r>
              <w:rPr>
                <w:color w:val="212121"/>
                <w:sz w:val="17"/>
                <w:szCs w:val="17"/>
              </w:rPr>
              <w:t>Lindenstraße 27</w:t>
            </w:r>
            <w:r w:rsidR="00DB6A72">
              <w:rPr>
                <w:color w:val="212121"/>
                <w:sz w:val="17"/>
                <w:szCs w:val="17"/>
              </w:rPr>
              <w:t xml:space="preserve"> </w:t>
            </w:r>
            <w:r>
              <w:rPr>
                <w:color w:val="212121"/>
                <w:sz w:val="17"/>
                <w:szCs w:val="17"/>
              </w:rPr>
              <w:t>30169 Hannover</w:t>
            </w:r>
          </w:p>
          <w:p w14:paraId="49916EC8" w14:textId="77777777" w:rsidR="00FC349D" w:rsidRDefault="00000000">
            <w:pPr>
              <w:spacing w:before="60" w:after="10"/>
            </w:pPr>
            <w:r>
              <w:rPr>
                <w:b/>
                <w:bCs/>
                <w:color w:val="C9A227"/>
                <w:spacing w:val="30"/>
                <w:sz w:val="14"/>
                <w:szCs w:val="14"/>
              </w:rPr>
              <w:t>TELEFON</w:t>
            </w:r>
          </w:p>
          <w:p w14:paraId="6B53BB3B" w14:textId="77777777" w:rsidR="00FC349D" w:rsidRDefault="00000000">
            <w:pPr>
              <w:spacing w:after="60" w:line="260" w:lineRule="auto"/>
            </w:pPr>
            <w:r>
              <w:rPr>
                <w:color w:val="212121"/>
                <w:sz w:val="17"/>
                <w:szCs w:val="17"/>
              </w:rPr>
              <w:t>0151 23 45 67 89</w:t>
            </w:r>
          </w:p>
          <w:p w14:paraId="0642B8B4" w14:textId="77777777" w:rsidR="00FC349D" w:rsidRDefault="00000000">
            <w:pPr>
              <w:spacing w:before="60" w:after="10"/>
            </w:pPr>
            <w:r>
              <w:rPr>
                <w:b/>
                <w:bCs/>
                <w:color w:val="C9A227"/>
                <w:spacing w:val="30"/>
                <w:sz w:val="14"/>
                <w:szCs w:val="14"/>
              </w:rPr>
              <w:t>E-MAIL</w:t>
            </w:r>
          </w:p>
          <w:p w14:paraId="48B48504" w14:textId="77777777" w:rsidR="00FC349D" w:rsidRDefault="00000000">
            <w:pPr>
              <w:spacing w:after="60" w:line="260" w:lineRule="auto"/>
            </w:pPr>
            <w:r>
              <w:rPr>
                <w:color w:val="212121"/>
                <w:sz w:val="17"/>
                <w:szCs w:val="17"/>
              </w:rPr>
              <w:t>a.schneider@email.de</w:t>
            </w:r>
          </w:p>
          <w:p w14:paraId="505FCA10" w14:textId="77777777" w:rsidR="00FC349D" w:rsidRDefault="00000000">
            <w:pPr>
              <w:spacing w:before="60" w:after="10"/>
            </w:pPr>
            <w:r>
              <w:rPr>
                <w:b/>
                <w:bCs/>
                <w:color w:val="C9A227"/>
                <w:spacing w:val="30"/>
                <w:sz w:val="14"/>
                <w:szCs w:val="14"/>
              </w:rPr>
              <w:t>LINKEDIN</w:t>
            </w:r>
          </w:p>
          <w:p w14:paraId="05D798F7" w14:textId="77777777" w:rsidR="00FC349D" w:rsidRDefault="00000000">
            <w:pPr>
              <w:spacing w:after="60" w:line="260" w:lineRule="auto"/>
            </w:pPr>
            <w:r>
              <w:rPr>
                <w:color w:val="212121"/>
                <w:sz w:val="17"/>
                <w:szCs w:val="17"/>
              </w:rPr>
              <w:t>linkedin.com/in/anna-s</w:t>
            </w:r>
          </w:p>
          <w:p w14:paraId="3B13E458" w14:textId="77777777" w:rsidR="00FC349D" w:rsidRDefault="00000000">
            <w:pPr>
              <w:pBdr>
                <w:bottom w:val="single" w:sz="12" w:space="4" w:color="C9A227"/>
              </w:pBdr>
              <w:spacing w:before="140" w:after="70"/>
            </w:pPr>
            <w:r>
              <w:rPr>
                <w:rFonts w:ascii="Georgia" w:eastAsia="Georgia" w:hAnsi="Georgia" w:cs="Georgia"/>
                <w:b/>
                <w:bCs/>
                <w:color w:val="1F3A3D"/>
                <w:spacing w:val="50"/>
              </w:rPr>
              <w:t>PERSÖNLICHES</w:t>
            </w:r>
          </w:p>
          <w:p w14:paraId="052BC8AF" w14:textId="77777777" w:rsidR="00FC349D" w:rsidRDefault="00000000">
            <w:pPr>
              <w:spacing w:before="60" w:after="10"/>
            </w:pPr>
            <w:r>
              <w:rPr>
                <w:b/>
                <w:bCs/>
                <w:color w:val="C9A227"/>
                <w:spacing w:val="30"/>
                <w:sz w:val="14"/>
                <w:szCs w:val="14"/>
              </w:rPr>
              <w:t>GEBURTSDATUM</w:t>
            </w:r>
          </w:p>
          <w:p w14:paraId="7BBE8456" w14:textId="77777777" w:rsidR="00FC349D" w:rsidRDefault="00000000">
            <w:pPr>
              <w:spacing w:after="60" w:line="260" w:lineRule="auto"/>
            </w:pPr>
            <w:r>
              <w:rPr>
                <w:color w:val="212121"/>
                <w:sz w:val="17"/>
                <w:szCs w:val="17"/>
              </w:rPr>
              <w:t>14. März 1992</w:t>
            </w:r>
          </w:p>
          <w:p w14:paraId="56E7E23C" w14:textId="77777777" w:rsidR="00FC349D" w:rsidRDefault="00000000">
            <w:pPr>
              <w:spacing w:before="60" w:after="10"/>
            </w:pPr>
            <w:r>
              <w:rPr>
                <w:b/>
                <w:bCs/>
                <w:color w:val="C9A227"/>
                <w:spacing w:val="30"/>
                <w:sz w:val="14"/>
                <w:szCs w:val="14"/>
              </w:rPr>
              <w:t>GEBURTSORT</w:t>
            </w:r>
          </w:p>
          <w:p w14:paraId="18DEEF8A" w14:textId="77777777" w:rsidR="00FC349D" w:rsidRDefault="00000000">
            <w:pPr>
              <w:spacing w:after="60" w:line="260" w:lineRule="auto"/>
            </w:pPr>
            <w:r>
              <w:rPr>
                <w:color w:val="212121"/>
                <w:sz w:val="17"/>
                <w:szCs w:val="17"/>
              </w:rPr>
              <w:t>Hannover</w:t>
            </w:r>
          </w:p>
          <w:p w14:paraId="3B984F82" w14:textId="77777777" w:rsidR="00FC349D" w:rsidRDefault="00000000">
            <w:pPr>
              <w:spacing w:before="60" w:after="10"/>
            </w:pPr>
            <w:r>
              <w:rPr>
                <w:b/>
                <w:bCs/>
                <w:color w:val="C9A227"/>
                <w:spacing w:val="30"/>
                <w:sz w:val="14"/>
                <w:szCs w:val="14"/>
              </w:rPr>
              <w:t>FAMILIENSTAND</w:t>
            </w:r>
          </w:p>
          <w:p w14:paraId="5D2F07EA" w14:textId="77777777" w:rsidR="00FC349D" w:rsidRDefault="00000000">
            <w:pPr>
              <w:spacing w:after="60" w:line="260" w:lineRule="auto"/>
            </w:pPr>
            <w:r>
              <w:rPr>
                <w:color w:val="212121"/>
                <w:sz w:val="17"/>
                <w:szCs w:val="17"/>
              </w:rPr>
              <w:t>Ledig, keine Kinder</w:t>
            </w:r>
          </w:p>
          <w:p w14:paraId="704F861B" w14:textId="77777777" w:rsidR="00FC349D" w:rsidRDefault="00000000">
            <w:pPr>
              <w:spacing w:before="60" w:after="10"/>
            </w:pPr>
            <w:r>
              <w:rPr>
                <w:b/>
                <w:bCs/>
                <w:color w:val="C9A227"/>
                <w:spacing w:val="30"/>
                <w:sz w:val="14"/>
                <w:szCs w:val="14"/>
              </w:rPr>
              <w:t>NATIONALITÄT</w:t>
            </w:r>
          </w:p>
          <w:p w14:paraId="35D89B71" w14:textId="77777777" w:rsidR="00FC349D" w:rsidRDefault="00000000">
            <w:pPr>
              <w:spacing w:after="60" w:line="260" w:lineRule="auto"/>
            </w:pPr>
            <w:r>
              <w:rPr>
                <w:color w:val="212121"/>
                <w:sz w:val="17"/>
                <w:szCs w:val="17"/>
              </w:rPr>
              <w:t>Deutsch</w:t>
            </w:r>
          </w:p>
          <w:p w14:paraId="51D00B9A" w14:textId="77777777" w:rsidR="00FC349D" w:rsidRDefault="00000000">
            <w:pPr>
              <w:spacing w:before="60" w:after="10"/>
            </w:pPr>
            <w:r>
              <w:rPr>
                <w:b/>
                <w:bCs/>
                <w:color w:val="C9A227"/>
                <w:spacing w:val="30"/>
                <w:sz w:val="14"/>
                <w:szCs w:val="14"/>
              </w:rPr>
              <w:t>FÜHRERSCHEIN</w:t>
            </w:r>
          </w:p>
          <w:p w14:paraId="3559ECB6" w14:textId="77777777" w:rsidR="00FC349D" w:rsidRDefault="00000000">
            <w:pPr>
              <w:spacing w:after="60" w:line="260" w:lineRule="auto"/>
            </w:pPr>
            <w:r>
              <w:rPr>
                <w:color w:val="212121"/>
                <w:sz w:val="17"/>
                <w:szCs w:val="17"/>
              </w:rPr>
              <w:t>Klasse B, eigener PKW</w:t>
            </w:r>
          </w:p>
          <w:p w14:paraId="55DACCD2" w14:textId="77777777" w:rsidR="00FC349D" w:rsidRDefault="00000000">
            <w:pPr>
              <w:pBdr>
                <w:bottom w:val="single" w:sz="12" w:space="4" w:color="C9A227"/>
              </w:pBdr>
              <w:spacing w:before="140" w:after="70"/>
            </w:pPr>
            <w:r>
              <w:rPr>
                <w:rFonts w:ascii="Georgia" w:eastAsia="Georgia" w:hAnsi="Georgia" w:cs="Georgia"/>
                <w:b/>
                <w:bCs/>
                <w:color w:val="1F3A3D"/>
                <w:spacing w:val="50"/>
              </w:rPr>
              <w:t>EDV-KENNTNISSE</w:t>
            </w:r>
          </w:p>
          <w:p w14:paraId="45F071CD" w14:textId="77777777" w:rsidR="00FC349D" w:rsidRDefault="00000000">
            <w:pPr>
              <w:tabs>
                <w:tab w:val="right" w:pos="3400"/>
              </w:tabs>
              <w:spacing w:after="40"/>
            </w:pPr>
            <w:r>
              <w:rPr>
                <w:color w:val="212121"/>
                <w:sz w:val="17"/>
                <w:szCs w:val="17"/>
              </w:rPr>
              <w:t>MS Word</w:t>
            </w:r>
            <w:r>
              <w:rPr>
                <w:b/>
                <w:bCs/>
                <w:color w:val="C9A227"/>
                <w:sz w:val="17"/>
                <w:szCs w:val="17"/>
              </w:rPr>
              <w:tab/>
              <w:t>■■■■■</w:t>
            </w:r>
          </w:p>
          <w:p w14:paraId="344A9353" w14:textId="77777777" w:rsidR="00FC349D" w:rsidRDefault="00000000">
            <w:pPr>
              <w:tabs>
                <w:tab w:val="right" w:pos="3400"/>
              </w:tabs>
              <w:spacing w:after="40"/>
            </w:pPr>
            <w:r>
              <w:rPr>
                <w:color w:val="212121"/>
                <w:sz w:val="17"/>
                <w:szCs w:val="17"/>
              </w:rPr>
              <w:t>MS Excel</w:t>
            </w:r>
            <w:r>
              <w:rPr>
                <w:b/>
                <w:bCs/>
                <w:color w:val="C9A227"/>
                <w:sz w:val="17"/>
                <w:szCs w:val="17"/>
              </w:rPr>
              <w:tab/>
              <w:t>■■■■□</w:t>
            </w:r>
          </w:p>
          <w:p w14:paraId="2C02A66E" w14:textId="77777777" w:rsidR="00FC349D" w:rsidRDefault="00000000">
            <w:pPr>
              <w:tabs>
                <w:tab w:val="right" w:pos="3400"/>
              </w:tabs>
              <w:spacing w:after="40"/>
            </w:pPr>
            <w:r>
              <w:rPr>
                <w:color w:val="212121"/>
                <w:sz w:val="17"/>
                <w:szCs w:val="17"/>
              </w:rPr>
              <w:t>MS Outlook</w:t>
            </w:r>
            <w:r>
              <w:rPr>
                <w:b/>
                <w:bCs/>
                <w:color w:val="C9A227"/>
                <w:sz w:val="17"/>
                <w:szCs w:val="17"/>
              </w:rPr>
              <w:tab/>
              <w:t>■■■■■</w:t>
            </w:r>
          </w:p>
          <w:p w14:paraId="7CB7842D" w14:textId="77777777" w:rsidR="00FC349D" w:rsidRDefault="00000000">
            <w:pPr>
              <w:tabs>
                <w:tab w:val="right" w:pos="3400"/>
              </w:tabs>
              <w:spacing w:after="40"/>
            </w:pPr>
            <w:r>
              <w:rPr>
                <w:color w:val="212121"/>
                <w:sz w:val="17"/>
                <w:szCs w:val="17"/>
              </w:rPr>
              <w:t>MS PowerPoint</w:t>
            </w:r>
            <w:r>
              <w:rPr>
                <w:b/>
                <w:bCs/>
                <w:color w:val="C9A227"/>
                <w:sz w:val="17"/>
                <w:szCs w:val="17"/>
              </w:rPr>
              <w:tab/>
              <w:t>■■■■□</w:t>
            </w:r>
          </w:p>
          <w:p w14:paraId="2756B7B9" w14:textId="77777777" w:rsidR="00FC349D" w:rsidRDefault="00000000">
            <w:pPr>
              <w:tabs>
                <w:tab w:val="right" w:pos="3400"/>
              </w:tabs>
              <w:spacing w:after="40"/>
            </w:pPr>
            <w:r>
              <w:rPr>
                <w:color w:val="212121"/>
                <w:sz w:val="17"/>
                <w:szCs w:val="17"/>
              </w:rPr>
              <w:t>DATEV</w:t>
            </w:r>
            <w:r>
              <w:rPr>
                <w:b/>
                <w:bCs/>
                <w:color w:val="C9A227"/>
                <w:sz w:val="17"/>
                <w:szCs w:val="17"/>
              </w:rPr>
              <w:tab/>
              <w:t>■■■■□</w:t>
            </w:r>
          </w:p>
          <w:p w14:paraId="44D2F3F9" w14:textId="77777777" w:rsidR="00FC349D" w:rsidRDefault="00000000">
            <w:pPr>
              <w:tabs>
                <w:tab w:val="right" w:pos="3400"/>
              </w:tabs>
              <w:spacing w:after="40"/>
            </w:pPr>
            <w:r>
              <w:rPr>
                <w:color w:val="212121"/>
                <w:sz w:val="17"/>
                <w:szCs w:val="17"/>
              </w:rPr>
              <w:t>SAP R/3 (Basis)</w:t>
            </w:r>
            <w:r>
              <w:rPr>
                <w:b/>
                <w:bCs/>
                <w:color w:val="C9A227"/>
                <w:sz w:val="17"/>
                <w:szCs w:val="17"/>
              </w:rPr>
              <w:tab/>
              <w:t>■■□□□</w:t>
            </w:r>
          </w:p>
          <w:p w14:paraId="6BE66109" w14:textId="77777777" w:rsidR="00FC349D" w:rsidRDefault="00000000">
            <w:pPr>
              <w:tabs>
                <w:tab w:val="right" w:pos="3400"/>
              </w:tabs>
              <w:spacing w:after="40"/>
            </w:pPr>
            <w:r>
              <w:rPr>
                <w:color w:val="212121"/>
                <w:sz w:val="17"/>
                <w:szCs w:val="17"/>
              </w:rPr>
              <w:t>Lexware</w:t>
            </w:r>
            <w:r>
              <w:rPr>
                <w:b/>
                <w:bCs/>
                <w:color w:val="C9A227"/>
                <w:sz w:val="17"/>
                <w:szCs w:val="17"/>
              </w:rPr>
              <w:tab/>
              <w:t>■■■□□</w:t>
            </w:r>
          </w:p>
          <w:p w14:paraId="00257E59" w14:textId="77777777" w:rsidR="00FC349D" w:rsidRDefault="00000000">
            <w:pPr>
              <w:tabs>
                <w:tab w:val="right" w:pos="3400"/>
              </w:tabs>
              <w:spacing w:after="40"/>
            </w:pPr>
            <w:r>
              <w:rPr>
                <w:color w:val="212121"/>
                <w:sz w:val="17"/>
                <w:szCs w:val="17"/>
              </w:rPr>
              <w:t>10-Finger-System</w:t>
            </w:r>
            <w:r>
              <w:rPr>
                <w:b/>
                <w:bCs/>
                <w:color w:val="C9A227"/>
                <w:sz w:val="17"/>
                <w:szCs w:val="17"/>
              </w:rPr>
              <w:tab/>
              <w:t>■■■■■</w:t>
            </w:r>
          </w:p>
          <w:p w14:paraId="396CDB59" w14:textId="77777777" w:rsidR="00FC349D" w:rsidRDefault="00000000">
            <w:pPr>
              <w:pBdr>
                <w:bottom w:val="single" w:sz="12" w:space="4" w:color="C9A227"/>
              </w:pBdr>
              <w:spacing w:before="140" w:after="70"/>
            </w:pPr>
            <w:r>
              <w:rPr>
                <w:rFonts w:ascii="Georgia" w:eastAsia="Georgia" w:hAnsi="Georgia" w:cs="Georgia"/>
                <w:b/>
                <w:bCs/>
                <w:color w:val="1F3A3D"/>
                <w:spacing w:val="50"/>
              </w:rPr>
              <w:t>SPRACHEN</w:t>
            </w:r>
          </w:p>
          <w:p w14:paraId="2027B5F5" w14:textId="77777777" w:rsidR="00FC349D" w:rsidRDefault="00000000">
            <w:pPr>
              <w:tabs>
                <w:tab w:val="right" w:pos="3400"/>
              </w:tabs>
              <w:spacing w:after="40"/>
            </w:pPr>
            <w:r>
              <w:rPr>
                <w:color w:val="212121"/>
                <w:sz w:val="17"/>
                <w:szCs w:val="17"/>
              </w:rPr>
              <w:t>Deutsch (Muttersp.)</w:t>
            </w:r>
            <w:r>
              <w:rPr>
                <w:b/>
                <w:bCs/>
                <w:color w:val="C9A227"/>
                <w:sz w:val="17"/>
                <w:szCs w:val="17"/>
              </w:rPr>
              <w:tab/>
              <w:t>■■■■■</w:t>
            </w:r>
          </w:p>
          <w:p w14:paraId="2E7C4AF3" w14:textId="77777777" w:rsidR="00FC349D" w:rsidRDefault="00000000">
            <w:pPr>
              <w:tabs>
                <w:tab w:val="right" w:pos="3400"/>
              </w:tabs>
              <w:spacing w:after="40"/>
            </w:pPr>
            <w:r>
              <w:rPr>
                <w:color w:val="212121"/>
                <w:sz w:val="17"/>
                <w:szCs w:val="17"/>
              </w:rPr>
              <w:t>Englisch (B2)</w:t>
            </w:r>
            <w:r>
              <w:rPr>
                <w:b/>
                <w:bCs/>
                <w:color w:val="C9A227"/>
                <w:sz w:val="17"/>
                <w:szCs w:val="17"/>
              </w:rPr>
              <w:tab/>
              <w:t>■■■□□</w:t>
            </w:r>
          </w:p>
          <w:p w14:paraId="71542909" w14:textId="77777777" w:rsidR="00FC349D" w:rsidRDefault="00000000">
            <w:pPr>
              <w:tabs>
                <w:tab w:val="right" w:pos="3400"/>
              </w:tabs>
              <w:spacing w:after="40"/>
            </w:pPr>
            <w:r>
              <w:rPr>
                <w:color w:val="212121"/>
                <w:sz w:val="17"/>
                <w:szCs w:val="17"/>
              </w:rPr>
              <w:t>Französisch (A2)</w:t>
            </w:r>
            <w:r>
              <w:rPr>
                <w:b/>
                <w:bCs/>
                <w:color w:val="C9A227"/>
                <w:sz w:val="17"/>
                <w:szCs w:val="17"/>
              </w:rPr>
              <w:tab/>
              <w:t>■■□□□</w:t>
            </w:r>
          </w:p>
          <w:p w14:paraId="44B73987" w14:textId="77777777" w:rsidR="00FC349D" w:rsidRDefault="00000000">
            <w:pPr>
              <w:pBdr>
                <w:bottom w:val="single" w:sz="12" w:space="4" w:color="C9A227"/>
              </w:pBdr>
              <w:spacing w:before="140" w:after="70"/>
            </w:pPr>
            <w:r>
              <w:rPr>
                <w:rFonts w:ascii="Georgia" w:eastAsia="Georgia" w:hAnsi="Georgia" w:cs="Georgia"/>
                <w:b/>
                <w:bCs/>
                <w:color w:val="1F3A3D"/>
                <w:spacing w:val="50"/>
              </w:rPr>
              <w:t>STÄRKEN</w:t>
            </w:r>
          </w:p>
          <w:p w14:paraId="4426C23D" w14:textId="77777777" w:rsidR="00FC349D" w:rsidRDefault="00000000">
            <w:pPr>
              <w:spacing w:after="30" w:line="260" w:lineRule="auto"/>
              <w:ind w:left="180" w:hanging="180"/>
            </w:pPr>
            <w:r>
              <w:rPr>
                <w:b/>
                <w:bCs/>
                <w:color w:val="C9A227"/>
                <w:sz w:val="17"/>
                <w:szCs w:val="17"/>
              </w:rPr>
              <w:t xml:space="preserve">▸  </w:t>
            </w:r>
            <w:r>
              <w:rPr>
                <w:color w:val="212121"/>
                <w:sz w:val="17"/>
                <w:szCs w:val="17"/>
              </w:rPr>
              <w:t>Strukturierte Arbeitsweise</w:t>
            </w:r>
          </w:p>
          <w:p w14:paraId="1DF681F8" w14:textId="77777777" w:rsidR="00FC349D" w:rsidRDefault="00000000">
            <w:pPr>
              <w:spacing w:after="30" w:line="260" w:lineRule="auto"/>
              <w:ind w:left="180" w:hanging="180"/>
            </w:pPr>
            <w:r>
              <w:rPr>
                <w:b/>
                <w:bCs/>
                <w:color w:val="C9A227"/>
                <w:sz w:val="17"/>
                <w:szCs w:val="17"/>
              </w:rPr>
              <w:t xml:space="preserve">▸  </w:t>
            </w:r>
            <w:r>
              <w:rPr>
                <w:color w:val="212121"/>
                <w:sz w:val="17"/>
                <w:szCs w:val="17"/>
              </w:rPr>
              <w:t>Hohe Diskretion</w:t>
            </w:r>
          </w:p>
          <w:p w14:paraId="14E4B879" w14:textId="77777777" w:rsidR="00FC349D" w:rsidRDefault="00000000">
            <w:pPr>
              <w:spacing w:after="30" w:line="260" w:lineRule="auto"/>
              <w:ind w:left="180" w:hanging="180"/>
            </w:pPr>
            <w:r>
              <w:rPr>
                <w:b/>
                <w:bCs/>
                <w:color w:val="C9A227"/>
                <w:sz w:val="17"/>
                <w:szCs w:val="17"/>
              </w:rPr>
              <w:t xml:space="preserve">▸  </w:t>
            </w:r>
            <w:r>
              <w:rPr>
                <w:color w:val="212121"/>
                <w:sz w:val="17"/>
                <w:szCs w:val="17"/>
              </w:rPr>
              <w:t>Teamfähigkeit</w:t>
            </w:r>
          </w:p>
          <w:p w14:paraId="2585C855" w14:textId="77777777" w:rsidR="00FC349D" w:rsidRDefault="00000000">
            <w:pPr>
              <w:spacing w:after="30" w:line="260" w:lineRule="auto"/>
              <w:ind w:left="180" w:hanging="180"/>
            </w:pPr>
            <w:r>
              <w:rPr>
                <w:b/>
                <w:bCs/>
                <w:color w:val="C9A227"/>
                <w:sz w:val="17"/>
                <w:szCs w:val="17"/>
              </w:rPr>
              <w:t xml:space="preserve">▸  </w:t>
            </w:r>
            <w:r>
              <w:rPr>
                <w:color w:val="212121"/>
                <w:sz w:val="17"/>
                <w:szCs w:val="17"/>
              </w:rPr>
              <w:t>Belastbarkeit</w:t>
            </w:r>
          </w:p>
          <w:p w14:paraId="32642AC7" w14:textId="77777777" w:rsidR="00FC349D" w:rsidRDefault="00000000">
            <w:pPr>
              <w:pBdr>
                <w:bottom w:val="single" w:sz="12" w:space="4" w:color="C9A227"/>
              </w:pBdr>
              <w:spacing w:before="140" w:after="70"/>
            </w:pPr>
            <w:r>
              <w:rPr>
                <w:rFonts w:ascii="Georgia" w:eastAsia="Georgia" w:hAnsi="Georgia" w:cs="Georgia"/>
                <w:b/>
                <w:bCs/>
                <w:color w:val="1F3A3D"/>
                <w:spacing w:val="50"/>
              </w:rPr>
              <w:t>HOBBYS</w:t>
            </w:r>
          </w:p>
          <w:p w14:paraId="47C9CF90" w14:textId="77777777" w:rsidR="00FC349D" w:rsidRDefault="00000000">
            <w:pPr>
              <w:spacing w:after="30" w:line="260" w:lineRule="auto"/>
              <w:ind w:left="180" w:hanging="180"/>
            </w:pPr>
            <w:r>
              <w:rPr>
                <w:b/>
                <w:bCs/>
                <w:color w:val="C9A227"/>
                <w:sz w:val="17"/>
                <w:szCs w:val="17"/>
              </w:rPr>
              <w:t xml:space="preserve">▸  </w:t>
            </w:r>
            <w:r>
              <w:rPr>
                <w:color w:val="212121"/>
                <w:sz w:val="17"/>
                <w:szCs w:val="17"/>
              </w:rPr>
              <w:t>Lesen, besonders Krimi-Literatur</w:t>
            </w:r>
          </w:p>
          <w:p w14:paraId="242C94CA" w14:textId="77777777" w:rsidR="00FC349D" w:rsidRDefault="00000000">
            <w:pPr>
              <w:spacing w:after="30" w:line="260" w:lineRule="auto"/>
              <w:ind w:left="180" w:hanging="180"/>
            </w:pPr>
            <w:r>
              <w:rPr>
                <w:b/>
                <w:bCs/>
                <w:color w:val="C9A227"/>
                <w:sz w:val="17"/>
                <w:szCs w:val="17"/>
              </w:rPr>
              <w:t xml:space="preserve">▸  </w:t>
            </w:r>
            <w:r>
              <w:rPr>
                <w:color w:val="212121"/>
                <w:sz w:val="17"/>
                <w:szCs w:val="17"/>
              </w:rPr>
              <w:t>Ehrenamt bei der Tafel Hannover e.V.</w:t>
            </w:r>
          </w:p>
          <w:p w14:paraId="5D54DC2D" w14:textId="77777777" w:rsidR="00FC349D" w:rsidRDefault="00000000">
            <w:pPr>
              <w:spacing w:after="30" w:line="260" w:lineRule="auto"/>
              <w:ind w:left="180" w:hanging="180"/>
            </w:pPr>
            <w:r>
              <w:rPr>
                <w:b/>
                <w:bCs/>
                <w:color w:val="C9A227"/>
                <w:sz w:val="17"/>
                <w:szCs w:val="17"/>
              </w:rPr>
              <w:t xml:space="preserve">▸  </w:t>
            </w:r>
            <w:r>
              <w:rPr>
                <w:color w:val="212121"/>
                <w:sz w:val="17"/>
                <w:szCs w:val="17"/>
              </w:rPr>
              <w:t>Wandern im Harz und Yoga</w:t>
            </w:r>
          </w:p>
        </w:tc>
        <w:tc>
          <w:tcPr>
            <w:tcW w:w="8006" w:type="dxa"/>
            <w:tcBorders>
              <w:top w:val="none" w:sz="0" w:space="0" w:color="FFFFFF"/>
              <w:left w:val="none" w:sz="0" w:space="0" w:color="FFFFFF"/>
              <w:bottom w:val="none" w:sz="0" w:space="0" w:color="FFFFFF"/>
              <w:right w:val="none" w:sz="0" w:space="0" w:color="FFFFFF"/>
            </w:tcBorders>
            <w:shd w:val="clear" w:color="auto" w:fill="FFFFFF"/>
            <w:tcMar>
              <w:top w:w="250" w:type="dxa"/>
              <w:left w:w="500" w:type="dxa"/>
              <w:bottom w:w="300" w:type="dxa"/>
              <w:right w:w="500" w:type="dxa"/>
            </w:tcMar>
          </w:tcPr>
          <w:p w14:paraId="1B8F9F8A" w14:textId="77777777" w:rsidR="00FC349D" w:rsidRDefault="00000000">
            <w:pPr>
              <w:pBdr>
                <w:bottom w:val="single" w:sz="14" w:space="6" w:color="C9A227"/>
              </w:pBdr>
              <w:spacing w:before="140" w:after="80"/>
            </w:pPr>
            <w:r>
              <w:rPr>
                <w:rFonts w:ascii="Georgia" w:eastAsia="Georgia" w:hAnsi="Georgia" w:cs="Georgia"/>
                <w:b/>
                <w:bCs/>
                <w:color w:val="1F3A3D"/>
                <w:spacing w:val="40"/>
                <w:sz w:val="26"/>
                <w:szCs w:val="26"/>
              </w:rPr>
              <w:t>BERUFSERFAHRUNG</w:t>
            </w:r>
          </w:p>
          <w:p w14:paraId="6FE827E7" w14:textId="77777777" w:rsidR="00FC349D" w:rsidRDefault="00000000">
            <w:pPr>
              <w:spacing w:before="40" w:after="20"/>
            </w:pPr>
            <w:r>
              <w:rPr>
                <w:b/>
                <w:bCs/>
                <w:color w:val="C9A227"/>
                <w:spacing w:val="40"/>
                <w:sz w:val="15"/>
                <w:szCs w:val="15"/>
              </w:rPr>
              <w:t>MÄRZ 2021 – HEUTE</w:t>
            </w:r>
          </w:p>
          <w:p w14:paraId="384FC0A7" w14:textId="77777777" w:rsidR="00FC349D" w:rsidRDefault="00000000">
            <w:pPr>
              <w:spacing w:after="10"/>
            </w:pPr>
            <w:r>
              <w:rPr>
                <w:rFonts w:ascii="Georgia" w:eastAsia="Georgia" w:hAnsi="Georgia" w:cs="Georgia"/>
                <w:b/>
                <w:bCs/>
                <w:color w:val="1F3A3D"/>
              </w:rPr>
              <w:t>Bürokraft / Sachbearbeitung</w:t>
            </w:r>
          </w:p>
          <w:p w14:paraId="669EAAB2" w14:textId="77777777" w:rsidR="00FC349D" w:rsidRDefault="00000000">
            <w:pPr>
              <w:spacing w:after="40"/>
            </w:pPr>
            <w:r>
              <w:rPr>
                <w:i/>
                <w:iCs/>
                <w:color w:val="3A5A5C"/>
                <w:sz w:val="18"/>
                <w:szCs w:val="18"/>
              </w:rPr>
              <w:t>Müller &amp; Partner Steuerberatungsgesellschaft mbH</w:t>
            </w:r>
            <w:r>
              <w:rPr>
                <w:i/>
                <w:iCs/>
                <w:color w:val="6B6B6B"/>
                <w:sz w:val="17"/>
                <w:szCs w:val="17"/>
              </w:rPr>
              <w:t xml:space="preserve">  ·  Hannover</w:t>
            </w:r>
          </w:p>
          <w:p w14:paraId="70075B4F" w14:textId="77777777" w:rsidR="00FC349D" w:rsidRDefault="00000000">
            <w:pPr>
              <w:spacing w:after="30" w:line="260" w:lineRule="auto"/>
              <w:ind w:left="220" w:hanging="220"/>
            </w:pPr>
            <w:r>
              <w:rPr>
                <w:b/>
                <w:bCs/>
                <w:color w:val="C9A227"/>
                <w:sz w:val="18"/>
                <w:szCs w:val="18"/>
              </w:rPr>
              <w:t xml:space="preserve">▪  </w:t>
            </w:r>
            <w:r>
              <w:rPr>
                <w:color w:val="212121"/>
                <w:sz w:val="18"/>
                <w:szCs w:val="18"/>
              </w:rPr>
              <w:t>Eigenverantwortliche Bearbeitung der täglichen Ein- und Ausgangspost, Digitalisierung und Zuordnung zu den Mandantenakten.</w:t>
            </w:r>
          </w:p>
          <w:p w14:paraId="6546CE13" w14:textId="77777777" w:rsidR="00FC349D" w:rsidRDefault="00000000">
            <w:pPr>
              <w:spacing w:after="30" w:line="260" w:lineRule="auto"/>
              <w:ind w:left="220" w:hanging="220"/>
            </w:pPr>
            <w:r>
              <w:rPr>
                <w:b/>
                <w:bCs/>
                <w:color w:val="C9A227"/>
                <w:sz w:val="18"/>
                <w:szCs w:val="18"/>
              </w:rPr>
              <w:t xml:space="preserve">▪  </w:t>
            </w:r>
            <w:r>
              <w:rPr>
                <w:color w:val="212121"/>
                <w:sz w:val="18"/>
                <w:szCs w:val="18"/>
              </w:rPr>
              <w:t>Vorbereitende Buchhaltung in DATEV (Belegerfassung, Kontierung, Vorbereitung der monatlichen USt-Voranmeldungen).</w:t>
            </w:r>
          </w:p>
          <w:p w14:paraId="685C89CA" w14:textId="77777777" w:rsidR="00FC349D" w:rsidRDefault="00000000">
            <w:pPr>
              <w:spacing w:after="30" w:line="260" w:lineRule="auto"/>
              <w:ind w:left="220" w:hanging="220"/>
            </w:pPr>
            <w:r>
              <w:rPr>
                <w:b/>
                <w:bCs/>
                <w:color w:val="C9A227"/>
                <w:sz w:val="18"/>
                <w:szCs w:val="18"/>
              </w:rPr>
              <w:t xml:space="preserve">▪  </w:t>
            </w:r>
            <w:r>
              <w:rPr>
                <w:color w:val="212121"/>
                <w:sz w:val="18"/>
                <w:szCs w:val="18"/>
              </w:rPr>
              <w:t>Telefonzentrale für rund 180 Mandanten, Terminkoordination für drei Steuerberater sowie Vor- und Nachbereitung von Besprechungen.</w:t>
            </w:r>
          </w:p>
          <w:p w14:paraId="411EF0E3" w14:textId="77777777" w:rsidR="00FC349D" w:rsidRDefault="00000000">
            <w:pPr>
              <w:spacing w:after="30" w:line="260" w:lineRule="auto"/>
              <w:ind w:left="220" w:hanging="220"/>
            </w:pPr>
            <w:r>
              <w:rPr>
                <w:b/>
                <w:bCs/>
                <w:color w:val="C9A227"/>
                <w:sz w:val="18"/>
                <w:szCs w:val="18"/>
              </w:rPr>
              <w:t xml:space="preserve">▪  </w:t>
            </w:r>
            <w:r>
              <w:rPr>
                <w:color w:val="212121"/>
                <w:sz w:val="18"/>
                <w:szCs w:val="18"/>
              </w:rPr>
              <w:t>Pflege der Mandantenstammdaten, Erstellung von Honorarrechnungen und Überwachung des Mahnwesens.</w:t>
            </w:r>
          </w:p>
          <w:p w14:paraId="5B0BFA85" w14:textId="77777777" w:rsidR="00FC349D" w:rsidRDefault="00000000">
            <w:pPr>
              <w:spacing w:before="40" w:after="20"/>
            </w:pPr>
            <w:r>
              <w:rPr>
                <w:b/>
                <w:bCs/>
                <w:color w:val="C9A227"/>
                <w:spacing w:val="40"/>
                <w:sz w:val="15"/>
                <w:szCs w:val="15"/>
              </w:rPr>
              <w:t>AUGUST 2018 – FEBRUAR 2021</w:t>
            </w:r>
          </w:p>
          <w:p w14:paraId="7596BA26" w14:textId="77777777" w:rsidR="00FC349D" w:rsidRDefault="00000000">
            <w:pPr>
              <w:spacing w:after="10"/>
            </w:pPr>
            <w:r>
              <w:rPr>
                <w:rFonts w:ascii="Georgia" w:eastAsia="Georgia" w:hAnsi="Georgia" w:cs="Georgia"/>
                <w:b/>
                <w:bCs/>
                <w:color w:val="1F3A3D"/>
              </w:rPr>
              <w:t>Bürokraft (Teilzeit, 25 Std./Woche)</w:t>
            </w:r>
          </w:p>
          <w:p w14:paraId="32702AFB" w14:textId="77777777" w:rsidR="00FC349D" w:rsidRDefault="00000000">
            <w:pPr>
              <w:spacing w:after="40"/>
            </w:pPr>
            <w:r>
              <w:rPr>
                <w:i/>
                <w:iCs/>
                <w:color w:val="3A5A5C"/>
                <w:sz w:val="18"/>
                <w:szCs w:val="18"/>
              </w:rPr>
              <w:t>Hansa Logistik GmbH</w:t>
            </w:r>
            <w:r>
              <w:rPr>
                <w:i/>
                <w:iCs/>
                <w:color w:val="6B6B6B"/>
                <w:sz w:val="17"/>
                <w:szCs w:val="17"/>
              </w:rPr>
              <w:t xml:space="preserve">  ·  Hannover-Linden</w:t>
            </w:r>
          </w:p>
          <w:p w14:paraId="142DBDAC" w14:textId="77777777" w:rsidR="00FC349D" w:rsidRDefault="00000000">
            <w:pPr>
              <w:spacing w:after="30" w:line="260" w:lineRule="auto"/>
              <w:ind w:left="220" w:hanging="220"/>
            </w:pPr>
            <w:r>
              <w:rPr>
                <w:b/>
                <w:bCs/>
                <w:color w:val="C9A227"/>
                <w:sz w:val="18"/>
                <w:szCs w:val="18"/>
              </w:rPr>
              <w:t xml:space="preserve">▪  </w:t>
            </w:r>
            <w:r>
              <w:rPr>
                <w:color w:val="212121"/>
                <w:sz w:val="18"/>
                <w:szCs w:val="18"/>
              </w:rPr>
              <w:t>Auftragserfassung im hauseigenen Warenwirtschaftssystem, Erstellung von Lieferscheinen, Frachtpapieren und Ausgangsrechnungen.</w:t>
            </w:r>
          </w:p>
          <w:p w14:paraId="39D224D6" w14:textId="77777777" w:rsidR="00FC349D" w:rsidRDefault="00000000">
            <w:pPr>
              <w:spacing w:after="30" w:line="260" w:lineRule="auto"/>
              <w:ind w:left="220" w:hanging="220"/>
            </w:pPr>
            <w:r>
              <w:rPr>
                <w:b/>
                <w:bCs/>
                <w:color w:val="C9A227"/>
                <w:sz w:val="18"/>
                <w:szCs w:val="18"/>
              </w:rPr>
              <w:t xml:space="preserve">▪  </w:t>
            </w:r>
            <w:r>
              <w:rPr>
                <w:color w:val="212121"/>
                <w:sz w:val="18"/>
                <w:szCs w:val="18"/>
              </w:rPr>
              <w:t>Rechnungsprüfung von Speditionen und Lieferanten, Klärung von Differenzen mit Einkauf und Lager.</w:t>
            </w:r>
          </w:p>
          <w:p w14:paraId="4DDBE5CE" w14:textId="77777777" w:rsidR="00FC349D" w:rsidRDefault="00000000">
            <w:pPr>
              <w:spacing w:after="30" w:line="260" w:lineRule="auto"/>
              <w:ind w:left="220" w:hanging="220"/>
            </w:pPr>
            <w:r>
              <w:rPr>
                <w:b/>
                <w:bCs/>
                <w:color w:val="C9A227"/>
                <w:sz w:val="18"/>
                <w:szCs w:val="18"/>
              </w:rPr>
              <w:t xml:space="preserve">▪  </w:t>
            </w:r>
            <w:r>
              <w:rPr>
                <w:color w:val="212121"/>
                <w:sz w:val="18"/>
                <w:szCs w:val="18"/>
              </w:rPr>
              <w:t>Allgemeine Büroorganisation: Ablage, Materialbestellung, Reisebuchungen und Unterstützung der Geschäftsleitung.</w:t>
            </w:r>
          </w:p>
          <w:p w14:paraId="080BF54B" w14:textId="77777777" w:rsidR="00FC349D" w:rsidRDefault="00000000">
            <w:pPr>
              <w:spacing w:before="40" w:after="20"/>
            </w:pPr>
            <w:r>
              <w:rPr>
                <w:b/>
                <w:bCs/>
                <w:color w:val="C9A227"/>
                <w:spacing w:val="40"/>
                <w:sz w:val="15"/>
                <w:szCs w:val="15"/>
              </w:rPr>
              <w:t>SEPTEMBER 2016 – JULI 2018</w:t>
            </w:r>
          </w:p>
          <w:p w14:paraId="4DCDEF79" w14:textId="77777777" w:rsidR="00FC349D" w:rsidRDefault="00000000">
            <w:pPr>
              <w:spacing w:after="10"/>
            </w:pPr>
            <w:r>
              <w:rPr>
                <w:rFonts w:ascii="Georgia" w:eastAsia="Georgia" w:hAnsi="Georgia" w:cs="Georgia"/>
                <w:b/>
                <w:bCs/>
                <w:color w:val="1F3A3D"/>
              </w:rPr>
              <w:t>Empfangs- und Büroassistenz</w:t>
            </w:r>
          </w:p>
          <w:p w14:paraId="7068DBC2" w14:textId="77777777" w:rsidR="00FC349D" w:rsidRDefault="00000000">
            <w:pPr>
              <w:spacing w:after="40"/>
            </w:pPr>
            <w:r>
              <w:rPr>
                <w:i/>
                <w:iCs/>
                <w:color w:val="3A5A5C"/>
                <w:sz w:val="18"/>
                <w:szCs w:val="18"/>
              </w:rPr>
              <w:t>Hausarztpraxis Dr. med. Berger</w:t>
            </w:r>
            <w:r>
              <w:rPr>
                <w:i/>
                <w:iCs/>
                <w:color w:val="6B6B6B"/>
                <w:sz w:val="17"/>
                <w:szCs w:val="17"/>
              </w:rPr>
              <w:t xml:space="preserve">  ·  Laatzen</w:t>
            </w:r>
          </w:p>
          <w:p w14:paraId="01C38369" w14:textId="77777777" w:rsidR="00FC349D" w:rsidRDefault="00000000">
            <w:pPr>
              <w:spacing w:after="30" w:line="260" w:lineRule="auto"/>
              <w:ind w:left="220" w:hanging="220"/>
            </w:pPr>
            <w:r>
              <w:rPr>
                <w:b/>
                <w:bCs/>
                <w:color w:val="C9A227"/>
                <w:sz w:val="18"/>
                <w:szCs w:val="18"/>
              </w:rPr>
              <w:t xml:space="preserve">▪  </w:t>
            </w:r>
            <w:r>
              <w:rPr>
                <w:color w:val="212121"/>
                <w:sz w:val="18"/>
                <w:szCs w:val="18"/>
              </w:rPr>
              <w:t>Patientenempfang, Terminkoordination und Verwaltung der elektronischen Patientenakte.</w:t>
            </w:r>
          </w:p>
          <w:p w14:paraId="44951635" w14:textId="77777777" w:rsidR="00FC349D" w:rsidRDefault="00000000">
            <w:pPr>
              <w:spacing w:after="30" w:line="260" w:lineRule="auto"/>
              <w:ind w:left="220" w:hanging="220"/>
            </w:pPr>
            <w:r>
              <w:rPr>
                <w:b/>
                <w:bCs/>
                <w:color w:val="C9A227"/>
                <w:sz w:val="18"/>
                <w:szCs w:val="18"/>
              </w:rPr>
              <w:t xml:space="preserve">▪  </w:t>
            </w:r>
            <w:r>
              <w:rPr>
                <w:color w:val="212121"/>
                <w:sz w:val="18"/>
                <w:szCs w:val="18"/>
              </w:rPr>
              <w:t>Abrechnung mit gesetzlichen und privaten Krankenkassen, Bearbeitung von Rezepten und Überweisungen.</w:t>
            </w:r>
          </w:p>
          <w:p w14:paraId="2681B88A" w14:textId="77777777" w:rsidR="00FC349D" w:rsidRDefault="00000000">
            <w:pPr>
              <w:spacing w:after="30" w:line="260" w:lineRule="auto"/>
              <w:ind w:left="220" w:hanging="220"/>
            </w:pPr>
            <w:r>
              <w:rPr>
                <w:b/>
                <w:bCs/>
                <w:color w:val="C9A227"/>
                <w:sz w:val="18"/>
                <w:szCs w:val="18"/>
              </w:rPr>
              <w:t xml:space="preserve">▪  </w:t>
            </w:r>
            <w:r>
              <w:rPr>
                <w:color w:val="212121"/>
                <w:sz w:val="18"/>
                <w:szCs w:val="18"/>
              </w:rPr>
              <w:t>Pflege der Praxisorganisation, Bestellung von Verbrauchsmaterial und Koordination mit Laboren.</w:t>
            </w:r>
          </w:p>
          <w:p w14:paraId="599142F9" w14:textId="77777777" w:rsidR="00FC349D" w:rsidRDefault="00000000">
            <w:pPr>
              <w:pBdr>
                <w:bottom w:val="single" w:sz="14" w:space="6" w:color="C9A227"/>
              </w:pBdr>
              <w:spacing w:before="140" w:after="80"/>
            </w:pPr>
            <w:r>
              <w:rPr>
                <w:rFonts w:ascii="Georgia" w:eastAsia="Georgia" w:hAnsi="Georgia" w:cs="Georgia"/>
                <w:b/>
                <w:bCs/>
                <w:color w:val="1F3A3D"/>
                <w:spacing w:val="40"/>
                <w:sz w:val="26"/>
                <w:szCs w:val="26"/>
              </w:rPr>
              <w:t>AUSBILDUNG &amp; WEITERBILDUNG</w:t>
            </w:r>
          </w:p>
          <w:p w14:paraId="34C3372E" w14:textId="77777777" w:rsidR="00FC349D" w:rsidRDefault="00000000">
            <w:pPr>
              <w:spacing w:before="40" w:after="20"/>
            </w:pPr>
            <w:r>
              <w:rPr>
                <w:b/>
                <w:bCs/>
                <w:color w:val="C9A227"/>
                <w:spacing w:val="40"/>
                <w:sz w:val="15"/>
                <w:szCs w:val="15"/>
              </w:rPr>
              <w:t>AUGUST 2014 – JUNI 2016</w:t>
            </w:r>
          </w:p>
          <w:p w14:paraId="4028A8B1" w14:textId="77777777" w:rsidR="00FC349D" w:rsidRDefault="00000000">
            <w:pPr>
              <w:spacing w:after="10"/>
            </w:pPr>
            <w:r>
              <w:rPr>
                <w:rFonts w:ascii="Georgia" w:eastAsia="Georgia" w:hAnsi="Georgia" w:cs="Georgia"/>
                <w:b/>
                <w:bCs/>
                <w:color w:val="1F3A3D"/>
              </w:rPr>
              <w:t>Ausbildung zur Kauffrau für Büromanagement</w:t>
            </w:r>
          </w:p>
          <w:p w14:paraId="72DC64FD" w14:textId="77777777" w:rsidR="00FC349D" w:rsidRDefault="00000000">
            <w:pPr>
              <w:spacing w:after="40"/>
            </w:pPr>
            <w:r>
              <w:rPr>
                <w:i/>
                <w:iCs/>
                <w:color w:val="3A5A5C"/>
                <w:sz w:val="18"/>
                <w:szCs w:val="18"/>
              </w:rPr>
              <w:t>IHK Hannover · Ausbildungsbetrieb: Hansa Logistik GmbH</w:t>
            </w:r>
            <w:r>
              <w:rPr>
                <w:i/>
                <w:iCs/>
                <w:color w:val="6B6B6B"/>
                <w:sz w:val="17"/>
                <w:szCs w:val="17"/>
              </w:rPr>
              <w:t xml:space="preserve">  ·  Abschlussnote 2,1</w:t>
            </w:r>
          </w:p>
          <w:p w14:paraId="0C1B442F" w14:textId="77777777" w:rsidR="00FC349D" w:rsidRDefault="00000000">
            <w:pPr>
              <w:spacing w:after="30" w:line="260" w:lineRule="auto"/>
              <w:ind w:left="220" w:hanging="220"/>
            </w:pPr>
            <w:r>
              <w:rPr>
                <w:b/>
                <w:bCs/>
                <w:color w:val="C9A227"/>
                <w:sz w:val="18"/>
                <w:szCs w:val="18"/>
              </w:rPr>
              <w:t xml:space="preserve">▪  </w:t>
            </w:r>
            <w:r>
              <w:rPr>
                <w:color w:val="212121"/>
                <w:sz w:val="18"/>
                <w:szCs w:val="18"/>
              </w:rPr>
              <w:t>Schwerpunkte: Auftragsbearbeitung und kaufmännische Steuerung sowie Assistenz und Sekretariat.</w:t>
            </w:r>
          </w:p>
          <w:p w14:paraId="0D1385BC" w14:textId="77777777" w:rsidR="00FC349D" w:rsidRDefault="00000000">
            <w:pPr>
              <w:spacing w:before="40" w:after="20"/>
            </w:pPr>
            <w:r>
              <w:rPr>
                <w:b/>
                <w:bCs/>
                <w:color w:val="C9A227"/>
                <w:spacing w:val="40"/>
                <w:sz w:val="15"/>
                <w:szCs w:val="15"/>
              </w:rPr>
              <w:t>AUGUST 2008 – JUNI 2014</w:t>
            </w:r>
          </w:p>
          <w:p w14:paraId="40FE3BCA" w14:textId="77777777" w:rsidR="00FC349D" w:rsidRDefault="00000000">
            <w:pPr>
              <w:spacing w:after="10"/>
            </w:pPr>
            <w:r>
              <w:rPr>
                <w:rFonts w:ascii="Georgia" w:eastAsia="Georgia" w:hAnsi="Georgia" w:cs="Georgia"/>
                <w:b/>
                <w:bCs/>
                <w:color w:val="1F3A3D"/>
              </w:rPr>
              <w:t>Mittlere Reife (Realschulabschluss)</w:t>
            </w:r>
          </w:p>
          <w:p w14:paraId="74487A96" w14:textId="77777777" w:rsidR="00FC349D" w:rsidRDefault="00000000">
            <w:pPr>
              <w:spacing w:after="40"/>
            </w:pPr>
            <w:r>
              <w:rPr>
                <w:i/>
                <w:iCs/>
                <w:color w:val="3A5A5C"/>
                <w:sz w:val="18"/>
                <w:szCs w:val="18"/>
              </w:rPr>
              <w:t>Lutherschule Hannover</w:t>
            </w:r>
            <w:r>
              <w:rPr>
                <w:i/>
                <w:iCs/>
                <w:color w:val="6B6B6B"/>
                <w:sz w:val="17"/>
                <w:szCs w:val="17"/>
              </w:rPr>
              <w:t xml:space="preserve">  ·  Note 2,3</w:t>
            </w:r>
          </w:p>
          <w:p w14:paraId="1B93D444" w14:textId="77777777" w:rsidR="00FC349D" w:rsidRDefault="00000000">
            <w:pPr>
              <w:spacing w:before="40" w:after="20"/>
            </w:pPr>
            <w:r>
              <w:rPr>
                <w:b/>
                <w:bCs/>
                <w:color w:val="C9A227"/>
                <w:spacing w:val="40"/>
                <w:sz w:val="15"/>
                <w:szCs w:val="15"/>
              </w:rPr>
              <w:t>OKTOBER 2022</w:t>
            </w:r>
          </w:p>
          <w:p w14:paraId="1142ED47" w14:textId="77777777" w:rsidR="00FC349D" w:rsidRDefault="00000000">
            <w:pPr>
              <w:spacing w:after="10"/>
            </w:pPr>
            <w:r>
              <w:rPr>
                <w:rFonts w:ascii="Georgia" w:eastAsia="Georgia" w:hAnsi="Georgia" w:cs="Georgia"/>
                <w:b/>
                <w:bCs/>
                <w:color w:val="1F3A3D"/>
              </w:rPr>
              <w:t>DATEV-Anwenderschulung Buchführung (40 Std.)</w:t>
            </w:r>
          </w:p>
          <w:p w14:paraId="4F957597" w14:textId="77777777" w:rsidR="00FC349D" w:rsidRDefault="00000000">
            <w:pPr>
              <w:spacing w:after="40"/>
            </w:pPr>
            <w:r>
              <w:rPr>
                <w:i/>
                <w:iCs/>
                <w:color w:val="3A5A5C"/>
                <w:sz w:val="18"/>
                <w:szCs w:val="18"/>
              </w:rPr>
              <w:t>Volkshochschule Hannover</w:t>
            </w:r>
            <w:r>
              <w:rPr>
                <w:i/>
                <w:iCs/>
                <w:color w:val="6B6B6B"/>
                <w:sz w:val="17"/>
                <w:szCs w:val="17"/>
              </w:rPr>
              <w:t xml:space="preserve">  ·  Zertifikat</w:t>
            </w:r>
          </w:p>
          <w:p w14:paraId="33CCEF8F" w14:textId="77777777" w:rsidR="00FC349D" w:rsidRDefault="00000000">
            <w:pPr>
              <w:spacing w:before="40" w:after="20"/>
            </w:pPr>
            <w:r>
              <w:rPr>
                <w:b/>
                <w:bCs/>
                <w:color w:val="C9A227"/>
                <w:spacing w:val="40"/>
                <w:sz w:val="15"/>
                <w:szCs w:val="15"/>
              </w:rPr>
              <w:t>MAI 2020</w:t>
            </w:r>
          </w:p>
          <w:p w14:paraId="580F0249" w14:textId="77777777" w:rsidR="00FC349D" w:rsidRDefault="00000000">
            <w:pPr>
              <w:spacing w:after="10"/>
            </w:pPr>
            <w:r>
              <w:rPr>
                <w:rFonts w:ascii="Georgia" w:eastAsia="Georgia" w:hAnsi="Georgia" w:cs="Georgia"/>
                <w:b/>
                <w:bCs/>
                <w:color w:val="1F3A3D"/>
              </w:rPr>
              <w:t>Excel für Büroberufe – Aufbaukurs (32 Std.)</w:t>
            </w:r>
          </w:p>
          <w:p w14:paraId="52D79358" w14:textId="77777777" w:rsidR="00FC349D" w:rsidRDefault="00000000">
            <w:pPr>
              <w:spacing w:after="40"/>
            </w:pPr>
            <w:r>
              <w:rPr>
                <w:i/>
                <w:iCs/>
                <w:color w:val="3A5A5C"/>
                <w:sz w:val="18"/>
                <w:szCs w:val="18"/>
              </w:rPr>
              <w:t>WBS Training AG</w:t>
            </w:r>
            <w:r>
              <w:rPr>
                <w:i/>
                <w:iCs/>
                <w:color w:val="6B6B6B"/>
                <w:sz w:val="17"/>
                <w:szCs w:val="17"/>
              </w:rPr>
              <w:t xml:space="preserve">  ·  Zertifikat</w:t>
            </w:r>
          </w:p>
        </w:tc>
      </w:tr>
    </w:tbl>
    <w:p w14:paraId="316A1F3E" w14:textId="77777777" w:rsidR="00BE0DCC" w:rsidRDefault="00BE0DCC"/>
    <w:sectPr w:rsidR="00BE0DCC">
      <w:pgSz w:w="11906" w:h="16838"/>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4603"/>
    <w:multiLevelType w:val="hybridMultilevel"/>
    <w:tmpl w:val="F0081F02"/>
    <w:lvl w:ilvl="0" w:tplc="E900220E">
      <w:start w:val="1"/>
      <w:numFmt w:val="bullet"/>
      <w:lvlText w:val="●"/>
      <w:lvlJc w:val="left"/>
      <w:pPr>
        <w:ind w:left="720" w:hanging="360"/>
      </w:pPr>
    </w:lvl>
    <w:lvl w:ilvl="1" w:tplc="FC7A73EC">
      <w:start w:val="1"/>
      <w:numFmt w:val="bullet"/>
      <w:lvlText w:val="○"/>
      <w:lvlJc w:val="left"/>
      <w:pPr>
        <w:ind w:left="1440" w:hanging="360"/>
      </w:pPr>
    </w:lvl>
    <w:lvl w:ilvl="2" w:tplc="C6809D72">
      <w:start w:val="1"/>
      <w:numFmt w:val="bullet"/>
      <w:lvlText w:val="■"/>
      <w:lvlJc w:val="left"/>
      <w:pPr>
        <w:ind w:left="2160" w:hanging="360"/>
      </w:pPr>
    </w:lvl>
    <w:lvl w:ilvl="3" w:tplc="C6A40EC8">
      <w:start w:val="1"/>
      <w:numFmt w:val="bullet"/>
      <w:lvlText w:val="●"/>
      <w:lvlJc w:val="left"/>
      <w:pPr>
        <w:ind w:left="2880" w:hanging="360"/>
      </w:pPr>
    </w:lvl>
    <w:lvl w:ilvl="4" w:tplc="70029DB2">
      <w:start w:val="1"/>
      <w:numFmt w:val="bullet"/>
      <w:lvlText w:val="○"/>
      <w:lvlJc w:val="left"/>
      <w:pPr>
        <w:ind w:left="3600" w:hanging="360"/>
      </w:pPr>
    </w:lvl>
    <w:lvl w:ilvl="5" w:tplc="400EB1D8">
      <w:start w:val="1"/>
      <w:numFmt w:val="bullet"/>
      <w:lvlText w:val="■"/>
      <w:lvlJc w:val="left"/>
      <w:pPr>
        <w:ind w:left="4320" w:hanging="360"/>
      </w:pPr>
    </w:lvl>
    <w:lvl w:ilvl="6" w:tplc="20748968">
      <w:start w:val="1"/>
      <w:numFmt w:val="bullet"/>
      <w:lvlText w:val="●"/>
      <w:lvlJc w:val="left"/>
      <w:pPr>
        <w:ind w:left="5040" w:hanging="360"/>
      </w:pPr>
    </w:lvl>
    <w:lvl w:ilvl="7" w:tplc="CA78E650">
      <w:start w:val="1"/>
      <w:numFmt w:val="bullet"/>
      <w:lvlText w:val="●"/>
      <w:lvlJc w:val="left"/>
      <w:pPr>
        <w:ind w:left="5760" w:hanging="360"/>
      </w:pPr>
    </w:lvl>
    <w:lvl w:ilvl="8" w:tplc="4306CCBC">
      <w:start w:val="1"/>
      <w:numFmt w:val="bullet"/>
      <w:lvlText w:val="●"/>
      <w:lvlJc w:val="left"/>
      <w:pPr>
        <w:ind w:left="6480" w:hanging="360"/>
      </w:pPr>
    </w:lvl>
  </w:abstractNum>
  <w:num w:numId="1" w16cid:durableId="178087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9D"/>
    <w:rsid w:val="00463263"/>
    <w:rsid w:val="00BE0DCC"/>
    <w:rsid w:val="00DB6A72"/>
    <w:rsid w:val="00FC34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D446"/>
  <w15:docId w15:val="{97AE7D7F-25FB-4902-9F4A-CDC93F0C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2655</Characters>
  <Application>Microsoft Office Word</Application>
  <DocSecurity>0</DocSecurity>
  <Lines>22</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2026-05-17T08:33:00Z</dcterms:created>
  <dcterms:modified xsi:type="dcterms:W3CDTF">2026-05-17T08:39:00Z</dcterms:modified>
</cp:coreProperties>
</file>