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8686"/>
      </w:tblGrid>
      <w:tr w:rsidR="000745E7" w14:paraId="43568E5C" w14:textId="77777777" w:rsidTr="003826DF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F26"/>
            <w:tcMar>
              <w:top w:w="120" w:type="dxa"/>
              <w:left w:w="240" w:type="dxa"/>
              <w:bottom w:w="600" w:type="dxa"/>
              <w:right w:w="240" w:type="dxa"/>
            </w:tcMar>
          </w:tcPr>
          <w:p w14:paraId="696FEE96" w14:textId="393D9F27" w:rsidR="000745E7" w:rsidRDefault="003826DF">
            <w:pPr>
              <w:spacing w:before="220" w:after="5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2"/>
                <w:szCs w:val="42"/>
              </w:rPr>
              <w:t>Lena</w:t>
            </w:r>
          </w:p>
          <w:p w14:paraId="0620D580" w14:textId="77777777" w:rsidR="000745E7" w:rsidRDefault="00000000">
            <w:pPr>
              <w:spacing w:after="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Westermeier</w:t>
            </w:r>
          </w:p>
          <w:p w14:paraId="34AB3D48" w14:textId="77777777" w:rsidR="000745E7" w:rsidRDefault="00000000">
            <w:pPr>
              <w:spacing w:after="60"/>
              <w:jc w:val="center"/>
              <w:rPr>
                <w:rFonts w:ascii="Calibri" w:eastAsia="Calibri" w:hAnsi="Calibri" w:cs="Calibri"/>
                <w:color w:val="FF8C42"/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FF8C42"/>
                <w:sz w:val="17"/>
                <w:szCs w:val="17"/>
              </w:rPr>
              <w:t>Bild- und Tontechniker</w:t>
            </w:r>
          </w:p>
          <w:p w14:paraId="40896608" w14:textId="77777777" w:rsidR="003826DF" w:rsidRDefault="003826DF">
            <w:pPr>
              <w:spacing w:after="60"/>
              <w:jc w:val="center"/>
              <w:rPr>
                <w:color w:val="FF8C42"/>
                <w:sz w:val="17"/>
                <w:szCs w:val="17"/>
              </w:rPr>
            </w:pPr>
          </w:p>
          <w:p w14:paraId="54E30AB7" w14:textId="1FE55E60" w:rsidR="003826DF" w:rsidRDefault="003826DF">
            <w:pPr>
              <w:spacing w:after="60"/>
              <w:jc w:val="center"/>
            </w:pPr>
            <w:r>
              <w:rPr>
                <w:noProof/>
                <w:color w:val="FF8C42"/>
                <w:sz w:val="17"/>
                <w:szCs w:val="17"/>
              </w:rPr>
              <w:drawing>
                <wp:inline distT="0" distB="0" distL="0" distR="0" wp14:anchorId="53643F0F" wp14:editId="6B5B5DE5">
                  <wp:extent cx="1043565" cy="1009650"/>
                  <wp:effectExtent l="0" t="0" r="4445" b="0"/>
                  <wp:docPr id="9519311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944" cy="1015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ACC53" w14:textId="77777777" w:rsidR="000745E7" w:rsidRDefault="00000000">
            <w:pPr>
              <w:pBdr>
                <w:bottom w:val="single" w:sz="4" w:space="4" w:color="FF8C42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PERSÖNLICHE DATEN</w:t>
            </w:r>
          </w:p>
          <w:p w14:paraId="3E5D4579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Geburtsdatum: 14.09.1990</w:t>
            </w:r>
          </w:p>
          <w:p w14:paraId="1B3F0B13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Geburtsort: München</w:t>
            </w:r>
          </w:p>
          <w:p w14:paraId="5C98A2C1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Familienstand: ledig</w:t>
            </w:r>
          </w:p>
          <w:p w14:paraId="66A8B18F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Nationalität: deutsch</w:t>
            </w:r>
          </w:p>
          <w:p w14:paraId="70B0A6EB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Führerschein: Klasse B</w:t>
            </w:r>
          </w:p>
          <w:p w14:paraId="44007BC2" w14:textId="77777777" w:rsidR="000745E7" w:rsidRDefault="000745E7">
            <w:pPr>
              <w:spacing w:after="80"/>
            </w:pPr>
          </w:p>
          <w:p w14:paraId="61989B04" w14:textId="77777777" w:rsidR="000745E7" w:rsidRDefault="00000000">
            <w:pPr>
              <w:pBdr>
                <w:bottom w:val="single" w:sz="4" w:space="4" w:color="FF8C42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KONTAKT</w:t>
            </w:r>
          </w:p>
          <w:p w14:paraId="367FC49E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📍 Rosenheimer Str. 82, 81669 München</w:t>
            </w:r>
          </w:p>
          <w:p w14:paraId="5EA6A4E8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📞 +49 89 44812 307</w:t>
            </w:r>
          </w:p>
          <w:p w14:paraId="3A114B5F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✉ l.westermeier@mailbox.org</w:t>
            </w:r>
          </w:p>
          <w:p w14:paraId="4485555A" w14:textId="04110B6D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🌐 l</w:t>
            </w:r>
            <w:r w:rsidR="003826DF"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ena</w:t>
            </w: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-portfolio.de</w:t>
            </w:r>
          </w:p>
          <w:p w14:paraId="4A282F5E" w14:textId="77777777" w:rsidR="000745E7" w:rsidRDefault="000745E7">
            <w:pPr>
              <w:spacing w:after="80"/>
            </w:pPr>
          </w:p>
          <w:p w14:paraId="02AE028B" w14:textId="77777777" w:rsidR="000745E7" w:rsidRDefault="00000000">
            <w:pPr>
              <w:pBdr>
                <w:bottom w:val="single" w:sz="4" w:space="4" w:color="FF8C42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TECHNIK – BILD</w:t>
            </w:r>
          </w:p>
          <w:tbl>
            <w:tblPr>
              <w:tblW w:w="2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0"/>
              <w:gridCol w:w="1020"/>
            </w:tblGrid>
            <w:tr w:rsidR="000745E7" w14:paraId="14A628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68A4365B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Kameraführung (ENG/EFP)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7EC6332C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0745E7" w14:paraId="7AFDFA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4565F668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Bildschnitt (Premiere Pro)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73AAD017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0745E7" w14:paraId="7BE6338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7C73082D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DaVinci Resolve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640DAE57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○</w:t>
                  </w:r>
                </w:p>
              </w:tc>
            </w:tr>
            <w:tr w:rsidR="000745E7" w14:paraId="524591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49534F15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After Effects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1C0DA37C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○ ○</w:t>
                  </w:r>
                </w:p>
              </w:tc>
            </w:tr>
            <w:tr w:rsidR="000745E7" w14:paraId="27A908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51DD8AF6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Livestream-Produktion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3B28CF64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○</w:t>
                  </w:r>
                </w:p>
              </w:tc>
            </w:tr>
            <w:tr w:rsidR="000745E7" w14:paraId="30E3C0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1AC608D0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Lichtsetzung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3A4CD713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○</w:t>
                  </w:r>
                </w:p>
              </w:tc>
            </w:tr>
          </w:tbl>
          <w:p w14:paraId="2C61BA54" w14:textId="77777777" w:rsidR="000745E7" w:rsidRDefault="000745E7">
            <w:pPr>
              <w:spacing w:after="80"/>
            </w:pPr>
          </w:p>
          <w:p w14:paraId="3C35FA30" w14:textId="77777777" w:rsidR="000745E7" w:rsidRDefault="00000000">
            <w:pPr>
              <w:pBdr>
                <w:bottom w:val="single" w:sz="4" w:space="4" w:color="FF8C42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TECHNIK – TON</w:t>
            </w:r>
          </w:p>
          <w:tbl>
            <w:tblPr>
              <w:tblW w:w="2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0"/>
              <w:gridCol w:w="1020"/>
            </w:tblGrid>
            <w:tr w:rsidR="000745E7" w14:paraId="029539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7DCBDCD3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Tonmischung (analog/digital)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10E37F3E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0745E7" w14:paraId="447479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31C324C5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Pro Tools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26667A74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0745E7" w14:paraId="76FAA1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435E4B8D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Ableton Live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13852C21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○ ○</w:t>
                  </w:r>
                </w:p>
              </w:tc>
            </w:tr>
            <w:tr w:rsidR="000745E7" w14:paraId="239B8B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081403C7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Mikrofonierung (Studio/Feld)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02E19847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0745E7" w14:paraId="29788C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2130431D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Beschallungsanlagen (PA)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538B7E49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○</w:t>
                  </w:r>
                </w:p>
              </w:tc>
            </w:tr>
            <w:tr w:rsidR="000745E7" w14:paraId="008893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10BA116F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Dolby Atmos / 5.1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4D3B8C77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○ ○</w:t>
                  </w:r>
                </w:p>
              </w:tc>
            </w:tr>
          </w:tbl>
          <w:p w14:paraId="128DF4BB" w14:textId="77777777" w:rsidR="000745E7" w:rsidRDefault="000745E7">
            <w:pPr>
              <w:spacing w:after="80"/>
            </w:pPr>
          </w:p>
          <w:p w14:paraId="6AF25BC3" w14:textId="77777777" w:rsidR="000745E7" w:rsidRDefault="00000000">
            <w:pPr>
              <w:pBdr>
                <w:bottom w:val="single" w:sz="4" w:space="4" w:color="FF8C42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SPRACHEN</w:t>
            </w:r>
          </w:p>
          <w:tbl>
            <w:tblPr>
              <w:tblW w:w="2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80"/>
              <w:gridCol w:w="1020"/>
            </w:tblGrid>
            <w:tr w:rsidR="000745E7" w14:paraId="061920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6EB72529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Deutsch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03198BE9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0745E7" w14:paraId="1C87EA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0CFD7A40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Englisch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73479765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● ● ●</w:t>
                  </w:r>
                </w:p>
              </w:tc>
            </w:tr>
            <w:tr w:rsidR="000745E7" w14:paraId="48730F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40" w:type="dxa"/>
                  </w:tcMar>
                </w:tcPr>
                <w:p w14:paraId="2539C173" w14:textId="77777777" w:rsidR="000745E7" w:rsidRDefault="00000000">
                  <w:r>
                    <w:rPr>
                      <w:rFonts w:ascii="Calibri" w:eastAsia="Calibri" w:hAnsi="Calibri" w:cs="Calibri"/>
                      <w:color w:val="FFFFFF"/>
                      <w:sz w:val="16"/>
                      <w:szCs w:val="16"/>
                    </w:rPr>
                    <w:t>Französisch</w:t>
                  </w:r>
                </w:p>
              </w:tc>
              <w:tc>
                <w:tcPr>
                  <w:tcW w:w="1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C1F26"/>
                  <w:tcMar>
                    <w:top w:w="0" w:type="dxa"/>
                    <w:left w:w="0" w:type="dxa"/>
                    <w:bottom w:w="34" w:type="dxa"/>
                    <w:right w:w="0" w:type="dxa"/>
                  </w:tcMar>
                </w:tcPr>
                <w:p w14:paraId="33BF2ECC" w14:textId="77777777" w:rsidR="000745E7" w:rsidRDefault="00000000">
                  <w:r>
                    <w:rPr>
                      <w:rFonts w:ascii="Calibri" w:eastAsia="Calibri" w:hAnsi="Calibri" w:cs="Calibri"/>
                      <w:color w:val="FF8C42"/>
                      <w:sz w:val="15"/>
                      <w:szCs w:val="15"/>
                    </w:rPr>
                    <w:t>● ● ○ ○ ○</w:t>
                  </w:r>
                </w:p>
              </w:tc>
            </w:tr>
          </w:tbl>
          <w:p w14:paraId="012CD882" w14:textId="77777777" w:rsidR="000745E7" w:rsidRDefault="000745E7">
            <w:pPr>
              <w:spacing w:after="80"/>
            </w:pPr>
          </w:p>
          <w:p w14:paraId="307AAE59" w14:textId="77777777" w:rsidR="000745E7" w:rsidRDefault="00000000">
            <w:pPr>
              <w:pBdr>
                <w:bottom w:val="single" w:sz="4" w:space="4" w:color="FF8C42"/>
              </w:pBdr>
              <w:spacing w:before="26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INTERESSEN</w:t>
            </w:r>
          </w:p>
          <w:p w14:paraId="6D7F4BDF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Kurzfilmproduktion</w:t>
            </w:r>
          </w:p>
          <w:p w14:paraId="478E908D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Elektronische Musik</w:t>
            </w:r>
          </w:p>
          <w:p w14:paraId="434C4E0F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lastRenderedPageBreak/>
              <w:t>Klettern &amp; Outdoor</w:t>
            </w:r>
          </w:p>
          <w:p w14:paraId="615B714F" w14:textId="77777777" w:rsidR="000745E7" w:rsidRDefault="00000000">
            <w:pPr>
              <w:spacing w:after="44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Open-Source-Software</w:t>
            </w:r>
          </w:p>
        </w:tc>
        <w:tc>
          <w:tcPr>
            <w:tcW w:w="86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360" w:type="dxa"/>
              <w:bottom w:w="600" w:type="dxa"/>
              <w:right w:w="240" w:type="dxa"/>
            </w:tcMar>
          </w:tcPr>
          <w:p w14:paraId="0C16D811" w14:textId="77777777" w:rsidR="000745E7" w:rsidRDefault="00000000">
            <w:pPr>
              <w:pBdr>
                <w:left w:val="single" w:sz="24" w:space="10" w:color="E8620A"/>
              </w:pBdr>
              <w:spacing w:before="280" w:after="12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28"/>
                <w:szCs w:val="28"/>
              </w:rPr>
              <w:lastRenderedPageBreak/>
              <w:t>Berufsprofil</w:t>
            </w:r>
          </w:p>
          <w:p w14:paraId="636BBB05" w14:textId="77777777" w:rsidR="000745E7" w:rsidRDefault="00000000">
            <w:pPr>
              <w:ind w:left="200"/>
            </w:pPr>
            <w:r>
              <w:rPr>
                <w:rFonts w:ascii="Calibri" w:eastAsia="Calibri" w:hAnsi="Calibri" w:cs="Calibri"/>
                <w:color w:val="2B2F3A"/>
                <w:sz w:val="17"/>
                <w:szCs w:val="17"/>
              </w:rPr>
              <w:t>Erfahrener Bild- und Tontechniker mit über 8 Jahren Praxis in Broadcast, Veranstaltungstechnik und Postproduktion. Ich bringe technisches Know-how mit kreativem Gespür zusammen – ob bei Live-Events, Filmproduktionen oder im Tonstudio. Mein Anspruch ist ein tadelloses Ergebnis in Bild und Ton, termingerecht und innerhalb des Budgets.</w:t>
            </w:r>
          </w:p>
          <w:p w14:paraId="36F2AD85" w14:textId="77777777" w:rsidR="000745E7" w:rsidRDefault="00000000">
            <w:pPr>
              <w:pBdr>
                <w:bottom w:val="single" w:sz="8" w:space="4" w:color="E8620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22"/>
                <w:szCs w:val="22"/>
              </w:rPr>
              <w:t>BERUFLICHE ERFAHRUNG</w:t>
            </w:r>
          </w:p>
          <w:p w14:paraId="16F7A714" w14:textId="77777777" w:rsidR="000745E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02/2020 – heute</w:t>
            </w:r>
          </w:p>
          <w:p w14:paraId="35D162FD" w14:textId="77777777" w:rsidR="000745E7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2B2F3A"/>
              </w:rPr>
              <w:t>Senior Bild- und Tontechniker</w:t>
            </w:r>
          </w:p>
          <w:p w14:paraId="3CCF4AA5" w14:textId="77777777" w:rsidR="000745E7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E8620A"/>
                <w:sz w:val="17"/>
                <w:szCs w:val="17"/>
              </w:rPr>
              <w:t>ProMedia GmbH, München</w:t>
            </w:r>
          </w:p>
          <w:p w14:paraId="776F6166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Technische Leitung von bis zu 120 Live-Veranstaltungen pro Jahr (Kongresse, Messen, Konzerte)</w:t>
            </w:r>
          </w:p>
          <w:p w14:paraId="06F86E82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Kamera- und Tonregie bei Unternehmensvideos und Imagefilmen für DAX-Kunden</w:t>
            </w:r>
          </w:p>
          <w:p w14:paraId="03B42CCC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Aufbau und Betrieb komplexer Beschallungsanlagen (L-Acoustics, d&amp;b audiotechnik)</w:t>
            </w:r>
          </w:p>
          <w:p w14:paraId="32275119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Koordination von bis zu 6 freien Technikern pro Projekt</w:t>
            </w:r>
          </w:p>
          <w:p w14:paraId="295EEE65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Einführung eines standardisierten Workflow-Systems für Postproduktion (Premiere/DaVinci)</w:t>
            </w:r>
          </w:p>
          <w:p w14:paraId="39EC6904" w14:textId="77777777" w:rsidR="000745E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06/2016 – 01/2020</w:t>
            </w:r>
          </w:p>
          <w:p w14:paraId="3D858D81" w14:textId="77777777" w:rsidR="000745E7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2B2F3A"/>
              </w:rPr>
              <w:t>Kamera- und Tontechniker</w:t>
            </w:r>
          </w:p>
          <w:p w14:paraId="4792598A" w14:textId="77777777" w:rsidR="000745E7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E8620A"/>
                <w:sz w:val="17"/>
                <w:szCs w:val="17"/>
              </w:rPr>
              <w:t>Bayerischer Rundfunk (BR), München</w:t>
            </w:r>
          </w:p>
          <w:p w14:paraId="5481EE81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ENG-Kameramann für Nachrichten, Reportagen und Dokumentationen (Studio &amp; Außendrehs)</w:t>
            </w:r>
          </w:p>
          <w:p w14:paraId="17A7AFDF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Tonaufnahmen und Mischung für TV-Beiträge und Online-Formate</w:t>
            </w:r>
          </w:p>
          <w:p w14:paraId="1712ABCC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Schnittassistenz und Vertonung in der Postproduktion</w:t>
            </w:r>
          </w:p>
          <w:p w14:paraId="425563E9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Betreuung von Ü-Wagen-Produktionen bei Sportereignissen und Kulturveranstaltungen</w:t>
            </w:r>
          </w:p>
          <w:p w14:paraId="60E6C154" w14:textId="77777777" w:rsidR="000745E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09/2013 – 05/2016</w:t>
            </w:r>
          </w:p>
          <w:p w14:paraId="0F938BA2" w14:textId="77777777" w:rsidR="000745E7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2B2F3A"/>
              </w:rPr>
              <w:t>Assistent Veranstaltungstechnik</w:t>
            </w:r>
          </w:p>
          <w:p w14:paraId="2A6090B5" w14:textId="77777777" w:rsidR="000745E7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E8620A"/>
                <w:sz w:val="17"/>
                <w:szCs w:val="17"/>
              </w:rPr>
              <w:t>Eventtec Solutions, Augsburg</w:t>
            </w:r>
          </w:p>
          <w:p w14:paraId="559C34D6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Auf- und Abbau von Licht-, Ton- und Videoanlagen bei Events bis 2.000 Personen</w:t>
            </w:r>
          </w:p>
          <w:p w14:paraId="64A3E1B6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Bedienung von Mischpulten (Yamaha CL5, Allen &amp; Heath dLive)</w:t>
            </w:r>
          </w:p>
          <w:p w14:paraId="7E16F980" w14:textId="77777777" w:rsidR="000745E7" w:rsidRDefault="00000000">
            <w:pPr>
              <w:spacing w:after="30"/>
              <w:ind w:left="240" w:hanging="200"/>
            </w:pPr>
            <w:r>
              <w:rPr>
                <w:rFonts w:ascii="Calibri" w:eastAsia="Calibri" w:hAnsi="Calibri" w:cs="Calibri"/>
                <w:color w:val="E8620A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2B2F3A"/>
                <w:sz w:val="16"/>
                <w:szCs w:val="16"/>
              </w:rPr>
              <w:t>Rigging und Traverse-Auf­bau unter Aufsicht des Oberbeleuchters</w:t>
            </w:r>
          </w:p>
          <w:p w14:paraId="526EA367" w14:textId="77777777" w:rsidR="000745E7" w:rsidRDefault="00000000">
            <w:pPr>
              <w:pBdr>
                <w:bottom w:val="single" w:sz="8" w:space="4" w:color="E8620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22"/>
                <w:szCs w:val="22"/>
              </w:rPr>
              <w:t>AUSBILDUNG &amp; QUALIFIKATIONEN</w:t>
            </w:r>
          </w:p>
          <w:p w14:paraId="797F82A7" w14:textId="77777777" w:rsidR="000745E7" w:rsidRDefault="00000000">
            <w:pPr>
              <w:spacing w:before="160" w:after="28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2013</w:t>
            </w:r>
          </w:p>
          <w:p w14:paraId="2BC43183" w14:textId="77777777" w:rsidR="000745E7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2B2F3A"/>
                <w:sz w:val="19"/>
                <w:szCs w:val="19"/>
              </w:rPr>
              <w:t>Staatlich geprüfter Veranstaltungstechniker</w:t>
            </w:r>
          </w:p>
          <w:p w14:paraId="20AC3759" w14:textId="77777777" w:rsidR="000745E7" w:rsidRDefault="00000000">
            <w:pPr>
              <w:spacing w:after="18"/>
            </w:pPr>
            <w:r>
              <w:rPr>
                <w:rFonts w:ascii="Calibri" w:eastAsia="Calibri" w:hAnsi="Calibri" w:cs="Calibri"/>
                <w:color w:val="E8620A"/>
                <w:sz w:val="17"/>
                <w:szCs w:val="17"/>
              </w:rPr>
              <w:t>Staatliche Berufsschule für Medientechnik, München</w:t>
            </w:r>
          </w:p>
          <w:p w14:paraId="09D4131F" w14:textId="77777777" w:rsidR="000745E7" w:rsidRDefault="00000000">
            <w:r>
              <w:rPr>
                <w:rFonts w:ascii="Calibri" w:eastAsia="Calibri" w:hAnsi="Calibri" w:cs="Calibri"/>
                <w:color w:val="6C717A"/>
                <w:sz w:val="16"/>
                <w:szCs w:val="16"/>
              </w:rPr>
              <w:t>Abschluss: Gut (1,8) – Schwerpunkt Bild &amp; Ton</w:t>
            </w:r>
          </w:p>
          <w:p w14:paraId="27EE522C" w14:textId="77777777" w:rsidR="000745E7" w:rsidRDefault="00000000">
            <w:pPr>
              <w:spacing w:before="160" w:after="28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2010</w:t>
            </w:r>
          </w:p>
          <w:p w14:paraId="7CD32784" w14:textId="77777777" w:rsidR="000745E7" w:rsidRDefault="00000000">
            <w:pPr>
              <w:spacing w:after="18"/>
            </w:pPr>
            <w:r>
              <w:rPr>
                <w:rFonts w:ascii="Calibri" w:eastAsia="Calibri" w:hAnsi="Calibri" w:cs="Calibri"/>
                <w:b/>
                <w:bCs/>
                <w:color w:val="2B2F3A"/>
                <w:sz w:val="19"/>
                <w:szCs w:val="19"/>
              </w:rPr>
              <w:t>Abitur (Allgemeine Hochschulreife)</w:t>
            </w:r>
          </w:p>
          <w:p w14:paraId="4B9FE25F" w14:textId="77777777" w:rsidR="000745E7" w:rsidRDefault="00000000">
            <w:pPr>
              <w:spacing w:after="18"/>
            </w:pPr>
            <w:r>
              <w:rPr>
                <w:rFonts w:ascii="Calibri" w:eastAsia="Calibri" w:hAnsi="Calibri" w:cs="Calibri"/>
                <w:color w:val="E8620A"/>
                <w:sz w:val="17"/>
                <w:szCs w:val="17"/>
              </w:rPr>
              <w:t>Luitpold-Gymnasium München</w:t>
            </w:r>
          </w:p>
          <w:p w14:paraId="4FBC343F" w14:textId="77777777" w:rsidR="000745E7" w:rsidRDefault="00000000">
            <w:r>
              <w:rPr>
                <w:rFonts w:ascii="Calibri" w:eastAsia="Calibri" w:hAnsi="Calibri" w:cs="Calibri"/>
                <w:color w:val="6C717A"/>
                <w:sz w:val="16"/>
                <w:szCs w:val="16"/>
              </w:rPr>
              <w:t>Leistungsfächer: Physik, Musik</w:t>
            </w:r>
          </w:p>
          <w:p w14:paraId="022D37A5" w14:textId="77777777" w:rsidR="000745E7" w:rsidRDefault="00000000">
            <w:pPr>
              <w:pBdr>
                <w:bottom w:val="single" w:sz="8" w:space="4" w:color="E8620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22"/>
                <w:szCs w:val="22"/>
              </w:rPr>
              <w:t>PROJEKTE &amp; REFERENZEN</w:t>
            </w:r>
          </w:p>
          <w:p w14:paraId="1BBC77DB" w14:textId="77777777" w:rsidR="000745E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2023</w:t>
            </w:r>
          </w:p>
          <w:p w14:paraId="284EC7E8" w14:textId="77777777" w:rsidR="000745E7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2B2F3A"/>
              </w:rPr>
              <w:t>Hauptkamera &amp; Tonmischung</w:t>
            </w:r>
          </w:p>
          <w:p w14:paraId="7157D45D" w14:textId="77777777" w:rsidR="000745E7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E8620A"/>
                <w:sz w:val="17"/>
                <w:szCs w:val="17"/>
              </w:rPr>
              <w:t>Kurzfilm "Schattenlicht" – Bayerischer Filmförderpreis 2023 (Nominierung)</w:t>
            </w:r>
          </w:p>
          <w:p w14:paraId="517ADFC2" w14:textId="77777777" w:rsidR="000745E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2022</w:t>
            </w:r>
          </w:p>
          <w:p w14:paraId="71E6E592" w14:textId="77777777" w:rsidR="000745E7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2B2F3A"/>
              </w:rPr>
              <w:t>Technische Leitung Livestream</w:t>
            </w:r>
          </w:p>
          <w:p w14:paraId="420218E9" w14:textId="77777777" w:rsidR="000745E7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E8620A"/>
                <w:sz w:val="17"/>
                <w:szCs w:val="17"/>
              </w:rPr>
              <w:t>Internationale Automobilausstellung (IAA) – München, 80.000+ Online-Zuschauer</w:t>
            </w:r>
          </w:p>
          <w:p w14:paraId="65827AAF" w14:textId="77777777" w:rsidR="000745E7" w:rsidRDefault="00000000">
            <w:pPr>
              <w:spacing w:before="160" w:after="3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6"/>
                <w:szCs w:val="16"/>
              </w:rPr>
              <w:t>2021</w:t>
            </w:r>
          </w:p>
          <w:p w14:paraId="59A975D2" w14:textId="77777777" w:rsidR="000745E7" w:rsidRDefault="00000000">
            <w:pPr>
              <w:spacing w:after="28"/>
            </w:pPr>
            <w:r>
              <w:rPr>
                <w:rFonts w:ascii="Calibri" w:eastAsia="Calibri" w:hAnsi="Calibri" w:cs="Calibri"/>
                <w:b/>
                <w:bCs/>
                <w:color w:val="2B2F3A"/>
              </w:rPr>
              <w:t>Tonmischung &amp; Mastering</w:t>
            </w:r>
          </w:p>
          <w:p w14:paraId="5519E8DB" w14:textId="77777777" w:rsidR="000745E7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E8620A"/>
                <w:sz w:val="17"/>
                <w:szCs w:val="17"/>
              </w:rPr>
              <w:t>Album-Produktion "Nachtschicht" – Indie-Label Klangwerk Records</w:t>
            </w:r>
          </w:p>
          <w:p w14:paraId="5E070527" w14:textId="77777777" w:rsidR="000745E7" w:rsidRDefault="00000000">
            <w:pPr>
              <w:pBdr>
                <w:bottom w:val="single" w:sz="8" w:space="4" w:color="E8620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22"/>
                <w:szCs w:val="22"/>
              </w:rPr>
              <w:t>ZERTIFIKATE &amp; FORTBILDUNGEN</w:t>
            </w:r>
          </w:p>
          <w:p w14:paraId="4E5DA313" w14:textId="77777777" w:rsidR="000745E7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17"/>
                <w:szCs w:val="17"/>
              </w:rPr>
              <w:t xml:space="preserve">2024   </w:t>
            </w:r>
            <w:r>
              <w:rPr>
                <w:rFonts w:ascii="Calibri" w:eastAsia="Calibri" w:hAnsi="Calibri" w:cs="Calibri"/>
                <w:color w:val="2B2F3A"/>
                <w:sz w:val="17"/>
                <w:szCs w:val="17"/>
              </w:rPr>
              <w:t>Dolby Atmos Mixing for Post Production – Dolby Training Center, Berlin</w:t>
            </w:r>
          </w:p>
          <w:p w14:paraId="7945FE0B" w14:textId="77777777" w:rsidR="000745E7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17"/>
                <w:szCs w:val="17"/>
              </w:rPr>
              <w:t xml:space="preserve">2023   </w:t>
            </w:r>
            <w:r>
              <w:rPr>
                <w:rFonts w:ascii="Calibri" w:eastAsia="Calibri" w:hAnsi="Calibri" w:cs="Calibri"/>
                <w:color w:val="2B2F3A"/>
                <w:sz w:val="17"/>
                <w:szCs w:val="17"/>
              </w:rPr>
              <w:t>Drohnenführerschein A1/A3 (EU-Drohnenverordnung) – LBA zertifiziert</w:t>
            </w:r>
          </w:p>
          <w:p w14:paraId="0D2FECA7" w14:textId="77777777" w:rsidR="000745E7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17"/>
                <w:szCs w:val="17"/>
              </w:rPr>
              <w:t xml:space="preserve">2022   </w:t>
            </w:r>
            <w:r>
              <w:rPr>
                <w:rFonts w:ascii="Calibri" w:eastAsia="Calibri" w:hAnsi="Calibri" w:cs="Calibri"/>
                <w:color w:val="2B2F3A"/>
                <w:sz w:val="17"/>
                <w:szCs w:val="17"/>
              </w:rPr>
              <w:t>Arbeitssicherheit Rigging &amp; Traverse – IGVW SQ-P2</w:t>
            </w:r>
          </w:p>
          <w:p w14:paraId="02967181" w14:textId="77777777" w:rsidR="000745E7" w:rsidRPr="003826DF" w:rsidRDefault="00000000">
            <w:pPr>
              <w:spacing w:before="50" w:after="30"/>
              <w:ind w:left="180" w:hanging="180"/>
              <w:rPr>
                <w:lang w:val="es-ES"/>
              </w:rPr>
            </w:pPr>
            <w:r w:rsidRPr="003826DF">
              <w:rPr>
                <w:rFonts w:ascii="Calibri" w:eastAsia="Calibri" w:hAnsi="Calibri" w:cs="Calibri"/>
                <w:b/>
                <w:bCs/>
                <w:color w:val="E8620A"/>
                <w:sz w:val="17"/>
                <w:szCs w:val="17"/>
                <w:lang w:val="es-ES"/>
              </w:rPr>
              <w:t xml:space="preserve">2021   </w:t>
            </w:r>
            <w:r w:rsidRPr="003826DF">
              <w:rPr>
                <w:rFonts w:ascii="Calibri" w:eastAsia="Calibri" w:hAnsi="Calibri" w:cs="Calibri"/>
                <w:color w:val="2B2F3A"/>
                <w:sz w:val="17"/>
                <w:szCs w:val="17"/>
                <w:lang w:val="es-ES"/>
              </w:rPr>
              <w:t>DaVinci Resolve Certified Colorist – Blackmagic Design</w:t>
            </w:r>
          </w:p>
          <w:p w14:paraId="608D0321" w14:textId="77777777" w:rsidR="000745E7" w:rsidRDefault="00000000">
            <w:pPr>
              <w:spacing w:before="50" w:after="30"/>
              <w:ind w:left="180" w:hanging="18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17"/>
                <w:szCs w:val="17"/>
              </w:rPr>
              <w:t xml:space="preserve">2020   </w:t>
            </w:r>
            <w:r>
              <w:rPr>
                <w:rFonts w:ascii="Calibri" w:eastAsia="Calibri" w:hAnsi="Calibri" w:cs="Calibri"/>
                <w:color w:val="2B2F3A"/>
                <w:sz w:val="17"/>
                <w:szCs w:val="17"/>
              </w:rPr>
              <w:t>Erste Hilfe Auffrischung (8 Std.) – DEKRA München</w:t>
            </w:r>
          </w:p>
          <w:p w14:paraId="1CBDFBB5" w14:textId="77777777" w:rsidR="000745E7" w:rsidRDefault="00000000">
            <w:pPr>
              <w:pBdr>
                <w:bottom w:val="single" w:sz="8" w:space="4" w:color="E8620A"/>
              </w:pBdr>
              <w:spacing w:before="260" w:after="90"/>
            </w:pPr>
            <w:r>
              <w:rPr>
                <w:rFonts w:ascii="Calibri" w:eastAsia="Calibri" w:hAnsi="Calibri" w:cs="Calibri"/>
                <w:b/>
                <w:bCs/>
                <w:color w:val="E8620A"/>
                <w:sz w:val="22"/>
                <w:szCs w:val="22"/>
              </w:rPr>
              <w:lastRenderedPageBreak/>
              <w:t>REFERENZEN</w:t>
            </w:r>
          </w:p>
          <w:p w14:paraId="3F6E1CC1" w14:textId="77777777" w:rsidR="000745E7" w:rsidRDefault="00000000">
            <w:pPr>
              <w:spacing w:before="80"/>
            </w:pPr>
            <w:r>
              <w:rPr>
                <w:rFonts w:ascii="Calibri" w:eastAsia="Calibri" w:hAnsi="Calibri" w:cs="Calibri"/>
                <w:i/>
                <w:iCs/>
                <w:color w:val="6C717A"/>
                <w:sz w:val="17"/>
                <w:szCs w:val="17"/>
              </w:rPr>
              <w:t>Referenzen sowie Portfolio-Links stehen auf Anfrage gerne zur Verfügung.</w:t>
            </w:r>
          </w:p>
          <w:p w14:paraId="7E51F552" w14:textId="77777777" w:rsidR="000745E7" w:rsidRDefault="000745E7">
            <w:pPr>
              <w:spacing w:after="220"/>
            </w:pPr>
          </w:p>
          <w:p w14:paraId="293D497F" w14:textId="77777777" w:rsidR="000745E7" w:rsidRDefault="00000000">
            <w:r>
              <w:rPr>
                <w:rFonts w:ascii="Calibri" w:eastAsia="Calibri" w:hAnsi="Calibri" w:cs="Calibri"/>
                <w:color w:val="2B2F3A"/>
                <w:sz w:val="17"/>
                <w:szCs w:val="17"/>
              </w:rPr>
              <w:t>München, den ____________        _________________________________</w:t>
            </w:r>
          </w:p>
          <w:p w14:paraId="2F39469C" w14:textId="440ABF58" w:rsidR="000745E7" w:rsidRDefault="00000000">
            <w:pPr>
              <w:spacing w:before="40"/>
            </w:pPr>
            <w:r>
              <w:rPr>
                <w:rFonts w:ascii="Calibri" w:eastAsia="Calibri" w:hAnsi="Calibri" w:cs="Calibri"/>
                <w:color w:val="6C717A"/>
                <w:sz w:val="16"/>
                <w:szCs w:val="16"/>
              </w:rPr>
              <w:t xml:space="preserve">                                                         L</w:t>
            </w:r>
            <w:r w:rsidR="003826DF">
              <w:rPr>
                <w:rFonts w:ascii="Calibri" w:eastAsia="Calibri" w:hAnsi="Calibri" w:cs="Calibri"/>
                <w:color w:val="6C717A"/>
                <w:sz w:val="16"/>
                <w:szCs w:val="16"/>
              </w:rPr>
              <w:t>ena</w:t>
            </w:r>
            <w:r>
              <w:rPr>
                <w:rFonts w:ascii="Calibri" w:eastAsia="Calibri" w:hAnsi="Calibri" w:cs="Calibri"/>
                <w:color w:val="6C717A"/>
                <w:sz w:val="16"/>
                <w:szCs w:val="16"/>
              </w:rPr>
              <w:t xml:space="preserve"> Westermeier (Unterschrift)</w:t>
            </w:r>
          </w:p>
        </w:tc>
      </w:tr>
    </w:tbl>
    <w:p w14:paraId="6AA04865" w14:textId="77777777" w:rsidR="00B560C5" w:rsidRDefault="00B560C5"/>
    <w:sectPr w:rsidR="00B560C5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256B"/>
    <w:multiLevelType w:val="hybridMultilevel"/>
    <w:tmpl w:val="93B4EBA6"/>
    <w:lvl w:ilvl="0" w:tplc="F1A600EC">
      <w:start w:val="1"/>
      <w:numFmt w:val="bullet"/>
      <w:lvlText w:val="●"/>
      <w:lvlJc w:val="left"/>
      <w:pPr>
        <w:ind w:left="720" w:hanging="360"/>
      </w:pPr>
    </w:lvl>
    <w:lvl w:ilvl="1" w:tplc="B1081928">
      <w:start w:val="1"/>
      <w:numFmt w:val="bullet"/>
      <w:lvlText w:val="○"/>
      <w:lvlJc w:val="left"/>
      <w:pPr>
        <w:ind w:left="1440" w:hanging="360"/>
      </w:pPr>
    </w:lvl>
    <w:lvl w:ilvl="2" w:tplc="638EC886">
      <w:start w:val="1"/>
      <w:numFmt w:val="bullet"/>
      <w:lvlText w:val="■"/>
      <w:lvlJc w:val="left"/>
      <w:pPr>
        <w:ind w:left="2160" w:hanging="360"/>
      </w:pPr>
    </w:lvl>
    <w:lvl w:ilvl="3" w:tplc="65CE1BD4">
      <w:start w:val="1"/>
      <w:numFmt w:val="bullet"/>
      <w:lvlText w:val="●"/>
      <w:lvlJc w:val="left"/>
      <w:pPr>
        <w:ind w:left="2880" w:hanging="360"/>
      </w:pPr>
    </w:lvl>
    <w:lvl w:ilvl="4" w:tplc="DB804A3C">
      <w:start w:val="1"/>
      <w:numFmt w:val="bullet"/>
      <w:lvlText w:val="○"/>
      <w:lvlJc w:val="left"/>
      <w:pPr>
        <w:ind w:left="3600" w:hanging="360"/>
      </w:pPr>
    </w:lvl>
    <w:lvl w:ilvl="5" w:tplc="3860194A">
      <w:start w:val="1"/>
      <w:numFmt w:val="bullet"/>
      <w:lvlText w:val="■"/>
      <w:lvlJc w:val="left"/>
      <w:pPr>
        <w:ind w:left="4320" w:hanging="360"/>
      </w:pPr>
    </w:lvl>
    <w:lvl w:ilvl="6" w:tplc="92FAF072">
      <w:start w:val="1"/>
      <w:numFmt w:val="bullet"/>
      <w:lvlText w:val="●"/>
      <w:lvlJc w:val="left"/>
      <w:pPr>
        <w:ind w:left="5040" w:hanging="360"/>
      </w:pPr>
    </w:lvl>
    <w:lvl w:ilvl="7" w:tplc="D0109220">
      <w:start w:val="1"/>
      <w:numFmt w:val="bullet"/>
      <w:lvlText w:val="●"/>
      <w:lvlJc w:val="left"/>
      <w:pPr>
        <w:ind w:left="5760" w:hanging="360"/>
      </w:pPr>
    </w:lvl>
    <w:lvl w:ilvl="8" w:tplc="4C5CD226">
      <w:start w:val="1"/>
      <w:numFmt w:val="bullet"/>
      <w:lvlText w:val="●"/>
      <w:lvlJc w:val="left"/>
      <w:pPr>
        <w:ind w:left="6480" w:hanging="360"/>
      </w:pPr>
    </w:lvl>
  </w:abstractNum>
  <w:num w:numId="1" w16cid:durableId="966818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E7"/>
    <w:rsid w:val="000745E7"/>
    <w:rsid w:val="003826DF"/>
    <w:rsid w:val="007D4D6D"/>
    <w:rsid w:val="00B5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F3EE"/>
  <w15:docId w15:val="{EB9EC301-3F6D-4760-ACE8-1D180410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2026-05-16T09:07:00Z</dcterms:created>
  <dcterms:modified xsi:type="dcterms:W3CDTF">2026-05-16T09:18:00Z</dcterms:modified>
</cp:coreProperties>
</file>