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7400"/>
      </w:tblGrid>
      <w:tr w:rsidR="00572AFB" w14:paraId="2AB89CEF" w14:textId="77777777" w:rsidTr="00AF6EC1">
        <w:tblPrEx>
          <w:tblCellMar>
            <w:top w:w="0" w:type="dxa"/>
            <w:bottom w:w="0" w:type="dxa"/>
          </w:tblCellMar>
        </w:tblPrEx>
        <w:trPr>
          <w:cantSplit/>
          <w:trHeight w:val="15171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EDE4"/>
            <w:tcMar>
              <w:top w:w="280" w:type="dxa"/>
              <w:left w:w="240" w:type="dxa"/>
              <w:bottom w:w="280" w:type="dxa"/>
              <w:right w:w="240" w:type="dxa"/>
            </w:tcMar>
          </w:tcPr>
          <w:p w14:paraId="24F2472B" w14:textId="53D84BF8" w:rsidR="00572AFB" w:rsidRDefault="00AF6EC1">
            <w:pPr>
              <w:spacing w:after="100"/>
            </w:pPr>
            <w:r>
              <w:rPr>
                <w:color w:val="1A1A1A"/>
                <w:sz w:val="14"/>
                <w:szCs w:val="14"/>
              </w:rPr>
              <w:t xml:space="preserve">      </w:t>
            </w:r>
            <w:r>
              <w:rPr>
                <w:noProof/>
                <w:color w:val="1A1A1A"/>
                <w:sz w:val="14"/>
                <w:szCs w:val="14"/>
              </w:rPr>
              <w:drawing>
                <wp:inline distT="0" distB="0" distL="0" distR="0" wp14:anchorId="6C871A79" wp14:editId="6D8C3C41">
                  <wp:extent cx="1552575" cy="1881356"/>
                  <wp:effectExtent l="0" t="0" r="0" b="5080"/>
                  <wp:docPr id="89594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819" cy="189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color w:val="1A1A1A"/>
                <w:sz w:val="14"/>
                <w:szCs w:val="14"/>
              </w:rPr>
              <w:t xml:space="preserve"> </w:t>
            </w:r>
          </w:p>
          <w:p w14:paraId="7DA0F8C9" w14:textId="77777777" w:rsidR="00572AFB" w:rsidRDefault="00000000">
            <w:pPr>
              <w:pBdr>
                <w:bottom w:val="single" w:sz="8" w:space="2" w:color="C8960C"/>
              </w:pBdr>
              <w:spacing w:before="200" w:after="80"/>
            </w:pPr>
            <w:r>
              <w:rPr>
                <w:b/>
                <w:bCs/>
                <w:color w:val="2C2C2C"/>
                <w:sz w:val="20"/>
                <w:szCs w:val="20"/>
              </w:rPr>
              <w:t>PERSÖNLICHE DATEN</w:t>
            </w:r>
          </w:p>
          <w:p w14:paraId="237531C1" w14:textId="77777777" w:rsidR="00572AFB" w:rsidRDefault="00000000">
            <w:pPr>
              <w:spacing w:before="80"/>
            </w:pPr>
            <w:r>
              <w:rPr>
                <w:b/>
                <w:bCs/>
                <w:color w:val="2C2C2C"/>
                <w:sz w:val="16"/>
                <w:szCs w:val="16"/>
              </w:rPr>
              <w:t>Geburtsdatum</w:t>
            </w:r>
          </w:p>
          <w:p w14:paraId="620280F8" w14:textId="77777777" w:rsidR="00572AFB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17.04.1991</w:t>
            </w:r>
          </w:p>
          <w:p w14:paraId="151A8B5B" w14:textId="77777777" w:rsidR="00572AFB" w:rsidRDefault="00000000">
            <w:r>
              <w:rPr>
                <w:b/>
                <w:bCs/>
                <w:color w:val="2C2C2C"/>
                <w:sz w:val="16"/>
                <w:szCs w:val="16"/>
              </w:rPr>
              <w:t>Geburtsort</w:t>
            </w:r>
          </w:p>
          <w:p w14:paraId="3660CCB2" w14:textId="77777777" w:rsidR="00572AFB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Dortmund</w:t>
            </w:r>
          </w:p>
          <w:p w14:paraId="3A9989B4" w14:textId="77777777" w:rsidR="00572AFB" w:rsidRDefault="00000000">
            <w:r>
              <w:rPr>
                <w:b/>
                <w:bCs/>
                <w:color w:val="2C2C2C"/>
                <w:sz w:val="16"/>
                <w:szCs w:val="16"/>
              </w:rPr>
              <w:t>Familienstand</w:t>
            </w:r>
          </w:p>
          <w:p w14:paraId="2F448B58" w14:textId="77777777" w:rsidR="00572AFB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Verheiratet, 1 Kind</w:t>
            </w:r>
          </w:p>
          <w:p w14:paraId="73A27759" w14:textId="77777777" w:rsidR="00572AFB" w:rsidRDefault="00000000">
            <w:r>
              <w:rPr>
                <w:b/>
                <w:bCs/>
                <w:color w:val="2C2C2C"/>
                <w:sz w:val="16"/>
                <w:szCs w:val="16"/>
              </w:rPr>
              <w:t>Staatsangehörigkeit</w:t>
            </w:r>
          </w:p>
          <w:p w14:paraId="3AC97D01" w14:textId="77777777" w:rsidR="00572AFB" w:rsidRDefault="00000000">
            <w:pPr>
              <w:spacing w:after="120"/>
            </w:pPr>
            <w:r>
              <w:rPr>
                <w:color w:val="1A1A1A"/>
                <w:sz w:val="16"/>
                <w:szCs w:val="16"/>
              </w:rPr>
              <w:t>Deutsch</w:t>
            </w:r>
          </w:p>
          <w:p w14:paraId="5ECD69F3" w14:textId="77777777" w:rsidR="00572AFB" w:rsidRDefault="00000000">
            <w:pPr>
              <w:pBdr>
                <w:bottom w:val="single" w:sz="8" w:space="2" w:color="C8960C"/>
              </w:pBdr>
              <w:spacing w:before="200" w:after="80"/>
            </w:pPr>
            <w:r>
              <w:rPr>
                <w:b/>
                <w:bCs/>
                <w:color w:val="2C2C2C"/>
                <w:sz w:val="20"/>
                <w:szCs w:val="20"/>
              </w:rPr>
              <w:t>KONTAKT</w:t>
            </w:r>
          </w:p>
          <w:p w14:paraId="09668046" w14:textId="77777777" w:rsidR="00572AFB" w:rsidRDefault="00000000">
            <w:pPr>
              <w:spacing w:before="80"/>
            </w:pPr>
            <w:r>
              <w:rPr>
                <w:b/>
                <w:bCs/>
                <w:color w:val="2C2C2C"/>
                <w:sz w:val="16"/>
                <w:szCs w:val="16"/>
              </w:rPr>
              <w:t>Adresse</w:t>
            </w:r>
          </w:p>
          <w:p w14:paraId="3C53AD9C" w14:textId="77777777" w:rsidR="00572AFB" w:rsidRDefault="00000000">
            <w:r>
              <w:rPr>
                <w:color w:val="1A1A1A"/>
                <w:sz w:val="16"/>
                <w:szCs w:val="16"/>
              </w:rPr>
              <w:t>Rheinlanddamm 57</w:t>
            </w:r>
          </w:p>
          <w:p w14:paraId="71380BA4" w14:textId="77777777" w:rsidR="00572AFB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44139 Dortmund</w:t>
            </w:r>
          </w:p>
          <w:p w14:paraId="0E2387D8" w14:textId="77777777" w:rsidR="00572AFB" w:rsidRDefault="00000000">
            <w:r>
              <w:rPr>
                <w:b/>
                <w:bCs/>
                <w:color w:val="2C2C2C"/>
                <w:sz w:val="16"/>
                <w:szCs w:val="16"/>
              </w:rPr>
              <w:t>Telefon</w:t>
            </w:r>
          </w:p>
          <w:p w14:paraId="041F274A" w14:textId="77777777" w:rsidR="00572AFB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+49 231 5847392</w:t>
            </w:r>
          </w:p>
          <w:p w14:paraId="3A32EFBD" w14:textId="77777777" w:rsidR="00572AFB" w:rsidRDefault="00000000">
            <w:r>
              <w:rPr>
                <w:b/>
                <w:bCs/>
                <w:color w:val="2C2C2C"/>
                <w:sz w:val="16"/>
                <w:szCs w:val="16"/>
              </w:rPr>
              <w:t>Mobil</w:t>
            </w:r>
          </w:p>
          <w:p w14:paraId="4F2405CB" w14:textId="77777777" w:rsidR="00572AFB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+49 162 47391820</w:t>
            </w:r>
          </w:p>
          <w:p w14:paraId="33FF184F" w14:textId="77777777" w:rsidR="00572AFB" w:rsidRDefault="00000000">
            <w:r>
              <w:rPr>
                <w:b/>
                <w:bCs/>
                <w:color w:val="2C2C2C"/>
                <w:sz w:val="16"/>
                <w:szCs w:val="16"/>
              </w:rPr>
              <w:t>E-Mail</w:t>
            </w:r>
          </w:p>
          <w:p w14:paraId="5C546730" w14:textId="77777777" w:rsidR="00572AFB" w:rsidRDefault="00000000">
            <w:pPr>
              <w:spacing w:after="120"/>
            </w:pPr>
            <w:r>
              <w:rPr>
                <w:color w:val="1A1A1A"/>
                <w:sz w:val="16"/>
                <w:szCs w:val="16"/>
              </w:rPr>
              <w:t>k.nowak@email.de</w:t>
            </w:r>
          </w:p>
          <w:p w14:paraId="2D078A22" w14:textId="77777777" w:rsidR="00572AFB" w:rsidRDefault="00000000">
            <w:pPr>
              <w:pBdr>
                <w:bottom w:val="single" w:sz="8" w:space="2" w:color="C8960C"/>
              </w:pBdr>
              <w:spacing w:before="200" w:after="80"/>
            </w:pPr>
            <w:r>
              <w:rPr>
                <w:b/>
                <w:bCs/>
                <w:color w:val="2C2C2C"/>
                <w:sz w:val="20"/>
                <w:szCs w:val="20"/>
              </w:rPr>
              <w:t>FACHKENNTNISSE</w:t>
            </w:r>
          </w:p>
          <w:p w14:paraId="154B1132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Gabelstapler (Schein)</w:t>
            </w:r>
          </w:p>
          <w:p w14:paraId="7BDF72A4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● </w:t>
            </w:r>
          </w:p>
          <w:p w14:paraId="463E08B8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Hochregal &amp; Schubmaststapl.</w:t>
            </w:r>
          </w:p>
          <w:p w14:paraId="54E16085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● </w:t>
            </w:r>
          </w:p>
          <w:p w14:paraId="6540BAD0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Kommissionierung (MDE)</w:t>
            </w:r>
          </w:p>
          <w:p w14:paraId="7F4B97FF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● </w:t>
            </w:r>
          </w:p>
          <w:p w14:paraId="12131B0F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Warenwirtschaft (SAP WM)</w:t>
            </w:r>
          </w:p>
          <w:p w14:paraId="0201C706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○ </w:t>
            </w:r>
          </w:p>
          <w:p w14:paraId="193CE9FA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Ladungssicherung</w:t>
            </w:r>
          </w:p>
          <w:p w14:paraId="50E8E986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● </w:t>
            </w:r>
          </w:p>
          <w:p w14:paraId="12539206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Gefahrgut (ADR Kl. 2–9)</w:t>
            </w:r>
          </w:p>
          <w:p w14:paraId="2B15A994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○ </w:t>
            </w:r>
          </w:p>
          <w:p w14:paraId="79174B7C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Inventur &amp; Bestandskontrl.</w:t>
            </w:r>
          </w:p>
          <w:p w14:paraId="0DB7C125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○ </w:t>
            </w:r>
          </w:p>
          <w:p w14:paraId="5D796DE6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MS Office / Excel</w:t>
            </w:r>
          </w:p>
          <w:p w14:paraId="1679F902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○ ○ </w:t>
            </w:r>
          </w:p>
          <w:p w14:paraId="60527D25" w14:textId="77777777" w:rsidR="00572AFB" w:rsidRDefault="00000000">
            <w:pPr>
              <w:pBdr>
                <w:bottom w:val="single" w:sz="8" w:space="2" w:color="C8960C"/>
              </w:pBdr>
              <w:spacing w:before="200" w:after="80"/>
            </w:pPr>
            <w:r>
              <w:rPr>
                <w:b/>
                <w:bCs/>
                <w:color w:val="2C2C2C"/>
                <w:sz w:val="20"/>
                <w:szCs w:val="20"/>
              </w:rPr>
              <w:t>FÜHRERSCHEINE &amp; SCHEINE</w:t>
            </w:r>
          </w:p>
          <w:p w14:paraId="5797CFDA" w14:textId="77777777" w:rsidR="00572AFB" w:rsidRDefault="00000000">
            <w:pPr>
              <w:spacing w:before="60" w:after="30"/>
            </w:pPr>
            <w:r>
              <w:rPr>
                <w:color w:val="1A1A1A"/>
                <w:sz w:val="16"/>
                <w:szCs w:val="16"/>
              </w:rPr>
              <w:t>▸  Gabelstaplerschein (§ 7 BGG)</w:t>
            </w:r>
          </w:p>
          <w:p w14:paraId="760DCF1C" w14:textId="77777777" w:rsidR="00572AFB" w:rsidRDefault="00000000">
            <w:pPr>
              <w:spacing w:after="30"/>
            </w:pPr>
            <w:r>
              <w:rPr>
                <w:color w:val="1A1A1A"/>
                <w:sz w:val="16"/>
                <w:szCs w:val="16"/>
              </w:rPr>
              <w:t>▸  Flurförderzeugschein Kl. 1–3</w:t>
            </w:r>
          </w:p>
          <w:p w14:paraId="0ACF5B1D" w14:textId="77777777" w:rsidR="00572AFB" w:rsidRDefault="00000000">
            <w:pPr>
              <w:spacing w:after="30"/>
            </w:pPr>
            <w:r>
              <w:rPr>
                <w:color w:val="1A1A1A"/>
                <w:sz w:val="16"/>
                <w:szCs w:val="16"/>
              </w:rPr>
              <w:t>▸  Führerschein Klasse B &amp; C1</w:t>
            </w:r>
          </w:p>
          <w:p w14:paraId="4FE7176A" w14:textId="77777777" w:rsidR="00572AFB" w:rsidRDefault="00000000">
            <w:pPr>
              <w:spacing w:after="120"/>
            </w:pPr>
            <w:r>
              <w:rPr>
                <w:color w:val="1A1A1A"/>
                <w:sz w:val="16"/>
                <w:szCs w:val="16"/>
              </w:rPr>
              <w:t>▸  ADR-Bescheinigung (Gefahrgut)</w:t>
            </w:r>
          </w:p>
          <w:p w14:paraId="6F7A19F7" w14:textId="77777777" w:rsidR="00572AFB" w:rsidRDefault="00000000">
            <w:pPr>
              <w:pBdr>
                <w:bottom w:val="single" w:sz="8" w:space="2" w:color="C8960C"/>
              </w:pBdr>
              <w:spacing w:before="200" w:after="80"/>
            </w:pPr>
            <w:r>
              <w:rPr>
                <w:b/>
                <w:bCs/>
                <w:color w:val="2C2C2C"/>
                <w:sz w:val="20"/>
                <w:szCs w:val="20"/>
              </w:rPr>
              <w:t>SPRACHEN</w:t>
            </w:r>
          </w:p>
          <w:p w14:paraId="3A431E7A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Deutsch – Muttersprache</w:t>
            </w:r>
          </w:p>
          <w:p w14:paraId="3BF51100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● </w:t>
            </w:r>
          </w:p>
          <w:p w14:paraId="439A0F4E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Polnisch – C2</w:t>
            </w:r>
          </w:p>
          <w:p w14:paraId="084A092B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● ● </w:t>
            </w:r>
          </w:p>
          <w:p w14:paraId="1B4E6454" w14:textId="77777777" w:rsidR="00572AFB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Englisch – B1</w:t>
            </w:r>
          </w:p>
          <w:p w14:paraId="296BBCB7" w14:textId="77777777" w:rsidR="00572AFB" w:rsidRDefault="00000000">
            <w:pPr>
              <w:spacing w:after="40" w:line="220" w:lineRule="auto"/>
            </w:pPr>
            <w:r>
              <w:rPr>
                <w:color w:val="C8960C"/>
                <w:sz w:val="16"/>
                <w:szCs w:val="16"/>
              </w:rPr>
              <w:t xml:space="preserve">● ● ● ○ ○ </w:t>
            </w:r>
          </w:p>
        </w:tc>
        <w:tc>
          <w:tcPr>
            <w:tcW w:w="7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0" w:type="dxa"/>
              <w:left w:w="320" w:type="dxa"/>
              <w:bottom w:w="280" w:type="dxa"/>
              <w:right w:w="200" w:type="dxa"/>
            </w:tcMar>
          </w:tcPr>
          <w:p w14:paraId="253375EC" w14:textId="77777777" w:rsidR="00572AFB" w:rsidRDefault="00000000">
            <w:r>
              <w:rPr>
                <w:b/>
                <w:bCs/>
                <w:color w:val="2C2C2C"/>
                <w:spacing w:val="40"/>
                <w:sz w:val="48"/>
                <w:szCs w:val="48"/>
              </w:rPr>
              <w:t>KRZYSZTOF</w:t>
            </w:r>
          </w:p>
          <w:p w14:paraId="423FB67A" w14:textId="77777777" w:rsidR="00572AFB" w:rsidRDefault="00000000">
            <w:pPr>
              <w:spacing w:after="60"/>
            </w:pPr>
            <w:r>
              <w:rPr>
                <w:b/>
                <w:bCs/>
                <w:color w:val="C8960C"/>
                <w:spacing w:val="60"/>
                <w:sz w:val="56"/>
                <w:szCs w:val="56"/>
              </w:rPr>
              <w:t>NOWAK</w:t>
            </w:r>
          </w:p>
          <w:p w14:paraId="214834B3" w14:textId="77777777" w:rsidR="00572AFB" w:rsidRDefault="00000000">
            <w:pPr>
              <w:pBdr>
                <w:bottom w:val="single" w:sz="18" w:space="8" w:color="C8960C"/>
              </w:pBdr>
              <w:spacing w:after="120"/>
            </w:pPr>
            <w:r>
              <w:rPr>
                <w:b/>
                <w:bCs/>
                <w:color w:val="5C5850"/>
                <w:spacing w:val="15"/>
                <w:sz w:val="19"/>
                <w:szCs w:val="19"/>
              </w:rPr>
              <w:t>FACHKRAFT FÜR LAGERLOGISTIK  |  LAGER &amp; KOMMISSIONIERUNG</w:t>
            </w:r>
          </w:p>
          <w:p w14:paraId="6A1A6A5A" w14:textId="77777777" w:rsidR="00572AFB" w:rsidRDefault="00000000">
            <w:pPr>
              <w:pBdr>
                <w:bottom w:val="single" w:sz="12" w:space="2" w:color="2C2C2C"/>
              </w:pBdr>
              <w:spacing w:before="180" w:after="100"/>
            </w:pPr>
            <w:r>
              <w:rPr>
                <w:b/>
                <w:bCs/>
                <w:caps/>
                <w:color w:val="2C2C2C"/>
                <w:spacing w:val="40"/>
                <w:sz w:val="24"/>
                <w:szCs w:val="24"/>
              </w:rPr>
              <w:t>Profil</w:t>
            </w:r>
          </w:p>
          <w:p w14:paraId="126EE8CC" w14:textId="77777777" w:rsidR="00572AFB" w:rsidRDefault="00000000">
            <w:pPr>
              <w:spacing w:after="120" w:line="280" w:lineRule="auto"/>
              <w:jc w:val="both"/>
            </w:pPr>
            <w:r>
              <w:rPr>
                <w:color w:val="1A1A1A"/>
              </w:rPr>
              <w:t>Staatlich anerkannte Fachkraft für Lagerlogistik mit über 8 Jahren Erfahrung in der Warenannahme, Einlagerung, Kommissionierung und dem Versand in Hochregallagern. Sicherer Umgang mit Flurförderzeugen (Gabelstapler, Schubmaststapler) sowie mit Warenwirtschaftssystemen (SAP WM). Zuverlässig, belastbar und mit ausgeprägtem Qualitäts- und Sicherheitsbewusstsein — auch in Früh-, Spät- und Nachtschicht.</w:t>
            </w:r>
          </w:p>
          <w:p w14:paraId="43E59561" w14:textId="77777777" w:rsidR="00572AFB" w:rsidRDefault="00000000">
            <w:pPr>
              <w:pBdr>
                <w:bottom w:val="single" w:sz="12" w:space="2" w:color="2C2C2C"/>
              </w:pBdr>
              <w:spacing w:before="180" w:after="100"/>
            </w:pPr>
            <w:r>
              <w:rPr>
                <w:b/>
                <w:bCs/>
                <w:caps/>
                <w:color w:val="2C2C2C"/>
                <w:spacing w:val="40"/>
                <w:sz w:val="24"/>
                <w:szCs w:val="24"/>
              </w:rPr>
              <w:t>Berufserfahrung</w:t>
            </w:r>
          </w:p>
          <w:p w14:paraId="59A077B7" w14:textId="77777777" w:rsidR="00572AFB" w:rsidRDefault="00000000">
            <w:pPr>
              <w:spacing w:before="60" w:after="20"/>
            </w:pPr>
            <w:r>
              <w:rPr>
                <w:b/>
                <w:bCs/>
                <w:color w:val="C8960C"/>
                <w:sz w:val="17"/>
                <w:szCs w:val="17"/>
              </w:rPr>
              <w:t>05/2019 – heute</w:t>
            </w:r>
            <w:r>
              <w:rPr>
                <w:color w:val="1A1A1A"/>
                <w:sz w:val="17"/>
                <w:szCs w:val="17"/>
              </w:rPr>
              <w:t xml:space="preserve">    </w:t>
            </w:r>
            <w:r>
              <w:rPr>
                <w:b/>
                <w:bCs/>
                <w:color w:val="2C2C2C"/>
                <w:sz w:val="19"/>
                <w:szCs w:val="19"/>
              </w:rPr>
              <w:t>Fachkraft für Lagerlogistik – Schichtführer</w:t>
            </w:r>
          </w:p>
          <w:p w14:paraId="7C1D7A46" w14:textId="77777777" w:rsidR="00572AFB" w:rsidRDefault="00000000">
            <w:pPr>
              <w:spacing w:after="40"/>
            </w:pPr>
            <w:r>
              <w:rPr>
                <w:i/>
                <w:iCs/>
                <w:color w:val="5C5850"/>
                <w:sz w:val="17"/>
                <w:szCs w:val="17"/>
              </w:rPr>
              <w:t>Amazon Logistik GmbH, Dortmund (Verteilzentrum DO1)</w:t>
            </w:r>
          </w:p>
          <w:p w14:paraId="11E8C49F" w14:textId="77777777" w:rsidR="00572AFB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</w:pPr>
            <w:r>
              <w:rPr>
                <w:color w:val="1A1A1A"/>
                <w:sz w:val="17"/>
                <w:szCs w:val="17"/>
              </w:rPr>
              <w:t>Steuerung und Kontrolle der Waren­an­nahme und -aus­gabe im 3-Schicht­betrieb (bis 800 Pakete/h)</w:t>
            </w:r>
          </w:p>
          <w:p w14:paraId="29CBBE89" w14:textId="77777777" w:rsidR="00572AFB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</w:pPr>
            <w:r>
              <w:rPr>
                <w:color w:val="1A1A1A"/>
                <w:sz w:val="17"/>
                <w:szCs w:val="17"/>
              </w:rPr>
              <w:t>Bedienung von Hochregalstaplern (Hubhöhe 12 m) und Schubmaststaplern im Hochregallager</w:t>
            </w:r>
          </w:p>
          <w:p w14:paraId="08595F25" w14:textId="77777777" w:rsidR="00572AFB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</w:pPr>
            <w:r>
              <w:rPr>
                <w:color w:val="1A1A1A"/>
                <w:sz w:val="17"/>
                <w:szCs w:val="17"/>
              </w:rPr>
              <w:t>Kommissionierung per MDE-Gerät und Qualitätskontrolle nach interner Checkliste</w:t>
            </w:r>
          </w:p>
          <w:p w14:paraId="67A3CBF5" w14:textId="77777777" w:rsidR="00572AFB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</w:pPr>
            <w:r>
              <w:rPr>
                <w:color w:val="1A1A1A"/>
                <w:sz w:val="17"/>
                <w:szCs w:val="17"/>
              </w:rPr>
              <w:t>Einweisung und tägliche Betreuung von bis zu 6 gewerblichen Mitarbeitenden im Lagerabschnitt</w:t>
            </w:r>
          </w:p>
          <w:p w14:paraId="11D454B7" w14:textId="77777777" w:rsidR="00572AFB" w:rsidRDefault="00000000">
            <w:pPr>
              <w:spacing w:before="60" w:after="20"/>
            </w:pPr>
            <w:r>
              <w:rPr>
                <w:b/>
                <w:bCs/>
                <w:color w:val="C8960C"/>
                <w:sz w:val="17"/>
                <w:szCs w:val="17"/>
              </w:rPr>
              <w:t>08/2015 – 04/2019</w:t>
            </w:r>
            <w:r>
              <w:rPr>
                <w:color w:val="1A1A1A"/>
                <w:sz w:val="17"/>
                <w:szCs w:val="17"/>
              </w:rPr>
              <w:t xml:space="preserve">    </w:t>
            </w:r>
            <w:r>
              <w:rPr>
                <w:b/>
                <w:bCs/>
                <w:color w:val="2C2C2C"/>
                <w:sz w:val="19"/>
                <w:szCs w:val="19"/>
              </w:rPr>
              <w:t>Lagermitarbeiter / Fachkraft für Lagerlogistik</w:t>
            </w:r>
          </w:p>
          <w:p w14:paraId="19C2BABD" w14:textId="77777777" w:rsidR="00572AFB" w:rsidRDefault="00000000">
            <w:pPr>
              <w:spacing w:after="40"/>
            </w:pPr>
            <w:r>
              <w:rPr>
                <w:i/>
                <w:iCs/>
                <w:color w:val="5C5850"/>
                <w:sz w:val="17"/>
                <w:szCs w:val="17"/>
              </w:rPr>
              <w:t>Rhenus Logistics SE &amp; Co. KG, Dortmund</w:t>
            </w:r>
          </w:p>
          <w:p w14:paraId="5E82985C" w14:textId="77777777" w:rsidR="00572AFB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</w:pPr>
            <w:r>
              <w:rPr>
                <w:color w:val="1A1A1A"/>
                <w:sz w:val="17"/>
                <w:szCs w:val="17"/>
              </w:rPr>
              <w:t>Warenannahme, Eingangskontrolle und Einlagerung nach FIFO-Prinzip</w:t>
            </w:r>
          </w:p>
          <w:p w14:paraId="531BE7FF" w14:textId="77777777" w:rsidR="00572AFB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</w:pPr>
            <w:r>
              <w:rPr>
                <w:color w:val="1A1A1A"/>
                <w:sz w:val="17"/>
                <w:szCs w:val="17"/>
              </w:rPr>
              <w:t>Versandvorbereitung, Verpackung und Erstellung von Versanddokumenten (CMR, Lieferschein)</w:t>
            </w:r>
          </w:p>
          <w:p w14:paraId="70A01506" w14:textId="77777777" w:rsidR="00572AFB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</w:pPr>
            <w:r>
              <w:rPr>
                <w:color w:val="1A1A1A"/>
                <w:sz w:val="17"/>
                <w:szCs w:val="17"/>
              </w:rPr>
              <w:t>Bestandspflege und Inventurdurchführung mit SAP WM</w:t>
            </w:r>
          </w:p>
          <w:p w14:paraId="48537CE4" w14:textId="77777777" w:rsidR="00572AFB" w:rsidRDefault="00000000">
            <w:pPr>
              <w:pBdr>
                <w:bottom w:val="single" w:sz="12" w:space="2" w:color="2C2C2C"/>
              </w:pBdr>
              <w:spacing w:before="180" w:after="100"/>
            </w:pPr>
            <w:r>
              <w:rPr>
                <w:b/>
                <w:bCs/>
                <w:caps/>
                <w:color w:val="2C2C2C"/>
                <w:spacing w:val="40"/>
                <w:sz w:val="24"/>
                <w:szCs w:val="24"/>
              </w:rPr>
              <w:t>Ausbildung</w:t>
            </w:r>
          </w:p>
          <w:p w14:paraId="45EB1E74" w14:textId="77777777" w:rsidR="00572AFB" w:rsidRDefault="00000000">
            <w:pPr>
              <w:spacing w:before="60" w:after="20"/>
            </w:pPr>
            <w:r>
              <w:rPr>
                <w:b/>
                <w:bCs/>
                <w:color w:val="C8960C"/>
                <w:sz w:val="17"/>
                <w:szCs w:val="17"/>
              </w:rPr>
              <w:t xml:space="preserve">08/2011 – 06/2014    </w:t>
            </w:r>
            <w:r>
              <w:rPr>
                <w:b/>
                <w:bCs/>
                <w:color w:val="2C2C2C"/>
              </w:rPr>
              <w:t>Ausbildung zur Fachkraft für Lagerlogistik</w:t>
            </w:r>
          </w:p>
          <w:p w14:paraId="67FC29FF" w14:textId="77777777" w:rsidR="00572AFB" w:rsidRDefault="00000000">
            <w:pPr>
              <w:spacing w:after="80"/>
            </w:pPr>
            <w:r>
              <w:rPr>
                <w:i/>
                <w:iCs/>
                <w:color w:val="5C5850"/>
                <w:sz w:val="17"/>
                <w:szCs w:val="17"/>
              </w:rPr>
              <w:t>Industrie- und Handelskammer Dortmund  |  Abschlussnote: 2,1</w:t>
            </w:r>
          </w:p>
          <w:p w14:paraId="4FE3FE04" w14:textId="77777777" w:rsidR="00572AFB" w:rsidRDefault="00000000">
            <w:pPr>
              <w:spacing w:after="20"/>
            </w:pPr>
            <w:r>
              <w:rPr>
                <w:b/>
                <w:bCs/>
                <w:color w:val="C8960C"/>
                <w:sz w:val="17"/>
                <w:szCs w:val="17"/>
              </w:rPr>
              <w:t xml:space="preserve">08/2002 – 06/2011    </w:t>
            </w:r>
            <w:r>
              <w:rPr>
                <w:b/>
                <w:bCs/>
                <w:color w:val="2C2C2C"/>
              </w:rPr>
              <w:t>Hauptschulabschluss</w:t>
            </w:r>
          </w:p>
          <w:p w14:paraId="7894CC3F" w14:textId="77777777" w:rsidR="00572AFB" w:rsidRDefault="00000000">
            <w:pPr>
              <w:spacing w:after="80"/>
            </w:pPr>
            <w:r>
              <w:rPr>
                <w:i/>
                <w:iCs/>
                <w:color w:val="5C5850"/>
                <w:sz w:val="17"/>
                <w:szCs w:val="17"/>
              </w:rPr>
              <w:t>Hauptschule Dortmund-Innenstadt  |  Abschlussnote: 2,4</w:t>
            </w:r>
          </w:p>
          <w:p w14:paraId="7F6C8332" w14:textId="77777777" w:rsidR="00572AFB" w:rsidRDefault="00000000">
            <w:pPr>
              <w:pBdr>
                <w:bottom w:val="single" w:sz="12" w:space="2" w:color="2C2C2C"/>
              </w:pBdr>
              <w:spacing w:before="180" w:after="100"/>
            </w:pPr>
            <w:r>
              <w:rPr>
                <w:b/>
                <w:bCs/>
                <w:caps/>
                <w:color w:val="2C2C2C"/>
                <w:spacing w:val="40"/>
                <w:sz w:val="24"/>
                <w:szCs w:val="24"/>
              </w:rPr>
              <w:t>Weiterbildungen &amp; Zertifikate</w:t>
            </w:r>
          </w:p>
          <w:p w14:paraId="00F20E2D" w14:textId="77777777" w:rsidR="00572AFB" w:rsidRDefault="00000000">
            <w:pPr>
              <w:spacing w:before="30" w:after="30"/>
            </w:pPr>
            <w:r>
              <w:rPr>
                <w:b/>
                <w:bCs/>
                <w:color w:val="C8960C"/>
                <w:sz w:val="17"/>
                <w:szCs w:val="17"/>
              </w:rPr>
              <w:t xml:space="preserve">2023  </w:t>
            </w:r>
            <w:r>
              <w:rPr>
                <w:color w:val="1A1A1A"/>
                <w:sz w:val="17"/>
                <w:szCs w:val="17"/>
              </w:rPr>
              <w:t>Auffrischung Gabelstaplerschein inkl. Hochregalstapler (DEKRA)</w:t>
            </w:r>
          </w:p>
          <w:p w14:paraId="6116954F" w14:textId="77777777" w:rsidR="00572AFB" w:rsidRDefault="00000000">
            <w:pPr>
              <w:spacing w:after="30"/>
            </w:pPr>
            <w:r>
              <w:rPr>
                <w:b/>
                <w:bCs/>
                <w:color w:val="C8960C"/>
                <w:sz w:val="17"/>
                <w:szCs w:val="17"/>
              </w:rPr>
              <w:t xml:space="preserve">2022  </w:t>
            </w:r>
            <w:r>
              <w:rPr>
                <w:color w:val="1A1A1A"/>
                <w:sz w:val="17"/>
                <w:szCs w:val="17"/>
              </w:rPr>
              <w:t>ADR-Grundkurs Gefahrgutbeauftragter – Klassen 2 bis 9 (TÜV Nord)</w:t>
            </w:r>
          </w:p>
          <w:p w14:paraId="3A6AE40C" w14:textId="77777777" w:rsidR="00572AFB" w:rsidRDefault="00000000">
            <w:pPr>
              <w:spacing w:after="30"/>
            </w:pPr>
            <w:r>
              <w:rPr>
                <w:b/>
                <w:bCs/>
                <w:color w:val="C8960C"/>
                <w:sz w:val="17"/>
                <w:szCs w:val="17"/>
              </w:rPr>
              <w:t xml:space="preserve">2020  </w:t>
            </w:r>
            <w:r>
              <w:rPr>
                <w:color w:val="1A1A1A"/>
                <w:sz w:val="17"/>
                <w:szCs w:val="17"/>
              </w:rPr>
              <w:t>SAP WM / EWM Grundlagen – Lagerverwaltung (IHK Dortmund)</w:t>
            </w:r>
          </w:p>
          <w:p w14:paraId="31BB7854" w14:textId="77777777" w:rsidR="00572AFB" w:rsidRDefault="00000000">
            <w:pPr>
              <w:spacing w:after="60"/>
            </w:pPr>
            <w:r>
              <w:rPr>
                <w:b/>
                <w:bCs/>
                <w:color w:val="C8960C"/>
                <w:sz w:val="17"/>
                <w:szCs w:val="17"/>
              </w:rPr>
              <w:t xml:space="preserve">2018  </w:t>
            </w:r>
            <w:r>
              <w:rPr>
                <w:color w:val="1A1A1A"/>
                <w:sz w:val="17"/>
                <w:szCs w:val="17"/>
              </w:rPr>
              <w:t>Ladungssicherung nach VDI 2700 – Stufe 1 &amp; 2 (Rhenus Academy)</w:t>
            </w:r>
          </w:p>
          <w:p w14:paraId="0003EB70" w14:textId="77777777" w:rsidR="00572AFB" w:rsidRDefault="00000000">
            <w:pPr>
              <w:spacing w:before="40" w:after="10"/>
            </w:pPr>
            <w:r>
              <w:rPr>
                <w:color w:val="1A1A1A"/>
                <w:sz w:val="14"/>
                <w:szCs w:val="14"/>
              </w:rPr>
              <w:t xml:space="preserve"> </w:t>
            </w:r>
          </w:p>
          <w:p w14:paraId="316BCEA7" w14:textId="77777777" w:rsidR="00572AFB" w:rsidRDefault="00000000">
            <w:pPr>
              <w:spacing w:before="40"/>
            </w:pPr>
            <w:r>
              <w:rPr>
                <w:i/>
                <w:iCs/>
                <w:color w:val="5C5850"/>
                <w:sz w:val="17"/>
                <w:szCs w:val="17"/>
              </w:rPr>
              <w:t>Dortmund, 18.05.2026</w:t>
            </w:r>
          </w:p>
          <w:p w14:paraId="0FE3A188" w14:textId="77777777" w:rsidR="00572AFB" w:rsidRDefault="00000000">
            <w:pPr>
              <w:spacing w:before="40"/>
            </w:pPr>
            <w:r>
              <w:rPr>
                <w:b/>
                <w:bCs/>
                <w:color w:val="1A1A1A"/>
                <w:sz w:val="17"/>
                <w:szCs w:val="17"/>
              </w:rPr>
              <w:t>Krzysztof Nowak</w:t>
            </w:r>
          </w:p>
        </w:tc>
      </w:tr>
    </w:tbl>
    <w:p w14:paraId="076959B4" w14:textId="77777777" w:rsidR="000E709A" w:rsidRDefault="000E709A"/>
    <w:sectPr w:rsidR="000E709A">
      <w:pgSz w:w="11906" w:h="16838"/>
      <w:pgMar w:top="360" w:right="360" w:bottom="36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7B30"/>
    <w:multiLevelType w:val="hybridMultilevel"/>
    <w:tmpl w:val="1C58A13A"/>
    <w:lvl w:ilvl="0" w:tplc="98CE8650">
      <w:start w:val="1"/>
      <w:numFmt w:val="bullet"/>
      <w:lvlText w:val="●"/>
      <w:lvlJc w:val="left"/>
      <w:pPr>
        <w:ind w:left="720" w:hanging="360"/>
      </w:pPr>
    </w:lvl>
    <w:lvl w:ilvl="1" w:tplc="14508A8A">
      <w:start w:val="1"/>
      <w:numFmt w:val="bullet"/>
      <w:lvlText w:val="○"/>
      <w:lvlJc w:val="left"/>
      <w:pPr>
        <w:ind w:left="1440" w:hanging="360"/>
      </w:pPr>
    </w:lvl>
    <w:lvl w:ilvl="2" w:tplc="631A76AE">
      <w:start w:val="1"/>
      <w:numFmt w:val="bullet"/>
      <w:lvlText w:val="■"/>
      <w:lvlJc w:val="left"/>
      <w:pPr>
        <w:ind w:left="2160" w:hanging="360"/>
      </w:pPr>
    </w:lvl>
    <w:lvl w:ilvl="3" w:tplc="8D42B202">
      <w:start w:val="1"/>
      <w:numFmt w:val="bullet"/>
      <w:lvlText w:val="●"/>
      <w:lvlJc w:val="left"/>
      <w:pPr>
        <w:ind w:left="2880" w:hanging="360"/>
      </w:pPr>
    </w:lvl>
    <w:lvl w:ilvl="4" w:tplc="A6C2E730">
      <w:start w:val="1"/>
      <w:numFmt w:val="bullet"/>
      <w:lvlText w:val="○"/>
      <w:lvlJc w:val="left"/>
      <w:pPr>
        <w:ind w:left="3600" w:hanging="360"/>
      </w:pPr>
    </w:lvl>
    <w:lvl w:ilvl="5" w:tplc="CAA2590C">
      <w:start w:val="1"/>
      <w:numFmt w:val="bullet"/>
      <w:lvlText w:val="■"/>
      <w:lvlJc w:val="left"/>
      <w:pPr>
        <w:ind w:left="4320" w:hanging="360"/>
      </w:pPr>
    </w:lvl>
    <w:lvl w:ilvl="6" w:tplc="A38CB83C">
      <w:start w:val="1"/>
      <w:numFmt w:val="bullet"/>
      <w:lvlText w:val="●"/>
      <w:lvlJc w:val="left"/>
      <w:pPr>
        <w:ind w:left="5040" w:hanging="360"/>
      </w:pPr>
    </w:lvl>
    <w:lvl w:ilvl="7" w:tplc="55D2E39E">
      <w:start w:val="1"/>
      <w:numFmt w:val="bullet"/>
      <w:lvlText w:val="●"/>
      <w:lvlJc w:val="left"/>
      <w:pPr>
        <w:ind w:left="5760" w:hanging="360"/>
      </w:pPr>
    </w:lvl>
    <w:lvl w:ilvl="8" w:tplc="DEDC2E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3D4687"/>
    <w:multiLevelType w:val="hybridMultilevel"/>
    <w:tmpl w:val="C53AF088"/>
    <w:lvl w:ilvl="0" w:tplc="4A38AB84">
      <w:start w:val="1"/>
      <w:numFmt w:val="bullet"/>
      <w:lvlText w:val="▸"/>
      <w:lvlJc w:val="left"/>
      <w:pPr>
        <w:ind w:left="360" w:hanging="240"/>
      </w:pPr>
      <w:rPr>
        <w:color w:val="C8960C"/>
      </w:rPr>
    </w:lvl>
    <w:lvl w:ilvl="1" w:tplc="50F64F74">
      <w:numFmt w:val="decimal"/>
      <w:lvlText w:val=""/>
      <w:lvlJc w:val="left"/>
    </w:lvl>
    <w:lvl w:ilvl="2" w:tplc="96D63D6A">
      <w:numFmt w:val="decimal"/>
      <w:lvlText w:val=""/>
      <w:lvlJc w:val="left"/>
    </w:lvl>
    <w:lvl w:ilvl="3" w:tplc="8050E0BA">
      <w:numFmt w:val="decimal"/>
      <w:lvlText w:val=""/>
      <w:lvlJc w:val="left"/>
    </w:lvl>
    <w:lvl w:ilvl="4" w:tplc="CBEEF924">
      <w:numFmt w:val="decimal"/>
      <w:lvlText w:val=""/>
      <w:lvlJc w:val="left"/>
    </w:lvl>
    <w:lvl w:ilvl="5" w:tplc="5D96A854">
      <w:numFmt w:val="decimal"/>
      <w:lvlText w:val=""/>
      <w:lvlJc w:val="left"/>
    </w:lvl>
    <w:lvl w:ilvl="6" w:tplc="234A25AC">
      <w:numFmt w:val="decimal"/>
      <w:lvlText w:val=""/>
      <w:lvlJc w:val="left"/>
    </w:lvl>
    <w:lvl w:ilvl="7" w:tplc="7D7A352C">
      <w:numFmt w:val="decimal"/>
      <w:lvlText w:val=""/>
      <w:lvlJc w:val="left"/>
    </w:lvl>
    <w:lvl w:ilvl="8" w:tplc="60BC75DA">
      <w:numFmt w:val="decimal"/>
      <w:lvlText w:val=""/>
      <w:lvlJc w:val="left"/>
    </w:lvl>
  </w:abstractNum>
  <w:num w:numId="1" w16cid:durableId="457533553">
    <w:abstractNumId w:val="0"/>
    <w:lvlOverride w:ilvl="0">
      <w:startOverride w:val="1"/>
    </w:lvlOverride>
  </w:num>
  <w:num w:numId="2" w16cid:durableId="13569311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FB"/>
    <w:rsid w:val="000E709A"/>
    <w:rsid w:val="00572AFB"/>
    <w:rsid w:val="005A7DBE"/>
    <w:rsid w:val="00A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F7DE"/>
  <w15:docId w15:val="{9AFCE6D6-01BD-4FD9-8245-76D17DD6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Fachkraft für Lagerlogistik – Krzysztof Nowak</dc:title>
  <dc:creator>Krzysztof Nowak</dc:creator>
  <dc:description>Lebenslauf Vorlage Fachkraft für Lagerlogistik</dc:description>
  <cp:lastModifiedBy>Sergio Jiménez Canales</cp:lastModifiedBy>
  <cp:revision>3</cp:revision>
  <dcterms:created xsi:type="dcterms:W3CDTF">2026-05-18T11:43:00Z</dcterms:created>
  <dcterms:modified xsi:type="dcterms:W3CDTF">2026-05-18T11:51:00Z</dcterms:modified>
</cp:coreProperties>
</file>