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9746"/>
      </w:tblGrid>
      <w:tr>
        <w:tc>
          <w:tcPr>
            <w:tcW w:type="dxa" w:w="9746"/>
            <w:tcBorders>
              <w:top w:val="none" w:color="FFFFFF" w:sz="0"/>
              <w:left w:val="none" w:color="FFFFFF" w:sz="0"/>
              <w:bottom w:val="none" w:color="FFFFFF" w:sz="0"/>
              <w:right w:val="none" w:color="FFFFFF" w:sz="0"/>
            </w:tcBorders>
            <w:shd w:fill="6B1A2A" w:val="clear"/>
            <w:tcMar>
              <w:top w:type="dxa" w:w="400"/>
              <w:left w:type="dxa" w:w="440"/>
              <w:bottom w:type="dxa" w:w="360"/>
              <w:right w:type="dxa" w:w="440"/>
            </w:tcMar>
          </w:tcPr>
          <w:p>
            <w:pPr>
              <w:spacing w:after="0" w:before="0"/>
            </w:pPr>
            <w:r>
              <w:rPr>
                <w:rFonts w:ascii="Georgia" w:cs="Georgia" w:eastAsia="Georgia" w:hAnsi="Georgia"/>
                <w:b/>
                <w:bCs/>
                <w:color w:val="FFFFFF"/>
                <w:sz w:val="72"/>
                <w:szCs w:val="72"/>
              </w:rPr>
              <w:t xml:space="preserve">[Vorname Nachname]</w:t>
            </w:r>
          </w:p>
          <w:p>
            <w:pPr>
              <w:spacing w:after="0" w:before="80"/>
            </w:pPr>
            <w:r>
              <w:rPr>
                <w:rFonts w:ascii="Georgia" w:cs="Georgia" w:eastAsia="Georgia" w:hAnsi="Georgia"/>
                <w:color w:val="F2C4CC"/>
                <w:sz w:val="22"/>
                <w:szCs w:val="22"/>
              </w:rPr>
              <w:t xml:space="preserve">Arbeitsvermittler  ·  Berufsberatung  ·  Fallmanagement  (SGB II / III)</w:t>
            </w:r>
          </w:p>
        </w:tc>
      </w:tr>
    </w:tbl>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3248"/>
        <w:gridCol w:w="3248"/>
        <w:gridCol w:w="3250"/>
      </w:tblGrid>
      <w:tr>
        <w:tc>
          <w:tcPr>
            <w:tcW w:type="dxa" w:w="3248"/>
            <w:tcBorders>
              <w:top w:val="none" w:color="FFFFFF" w:sz="0"/>
              <w:left w:val="none" w:color="FFFFFF" w:sz="0"/>
              <w:bottom w:val="none" w:color="FFFFFF" w:sz="0"/>
              <w:right w:val="none" w:color="FFFFFF" w:sz="0"/>
            </w:tcBorders>
            <w:shd w:fill="4A1019" w:val="clear"/>
            <w:tcMar>
              <w:top w:type="dxa" w:w="160"/>
              <w:left w:type="dxa" w:w="440"/>
              <w:bottom w:type="dxa" w:w="160"/>
              <w:right w:type="dxa" w:w="120"/>
            </w:tcMar>
          </w:tcPr>
          <w:p>
            <w:pPr>
              <w:spacing w:after="0" w:before="0"/>
            </w:pPr>
            <w:r>
              <w:rPr>
                <w:rFonts w:ascii="Georgia" w:cs="Georgia" w:eastAsia="Georgia" w:hAnsi="Georgia"/>
                <w:color w:val="F2C4CC"/>
                <w:sz w:val="18"/>
                <w:szCs w:val="18"/>
              </w:rPr>
              <w:t xml:space="preserve">✉  [vorname.nachname@email.de]</w:t>
            </w:r>
          </w:p>
          <w:p>
            <w:pPr>
              <w:spacing w:after="0" w:before="50"/>
            </w:pPr>
            <w:r>
              <w:rPr>
                <w:rFonts w:ascii="Georgia" w:cs="Georgia" w:eastAsia="Georgia" w:hAnsi="Georgia"/>
                <w:color w:val="F2C4CC"/>
                <w:sz w:val="18"/>
                <w:szCs w:val="18"/>
              </w:rPr>
              <w:t xml:space="preserve">✆  [0170 000 0000]</w:t>
            </w:r>
          </w:p>
        </w:tc>
        <w:tc>
          <w:tcPr>
            <w:tcW w:type="dxa" w:w="3248"/>
            <w:tcBorders>
              <w:top w:val="none" w:color="FFFFFF" w:sz="0"/>
              <w:left w:val="single" w:color="D4A0AA" w:sz="3"/>
              <w:bottom w:val="none" w:color="FFFFFF" w:sz="0"/>
              <w:right w:val="none" w:color="FFFFFF" w:sz="0"/>
            </w:tcBorders>
            <w:shd w:fill="4A1019" w:val="clear"/>
            <w:tcMar>
              <w:top w:type="dxa" w:w="160"/>
              <w:left w:type="dxa" w:w="220"/>
              <w:bottom w:type="dxa" w:w="160"/>
              <w:right w:type="dxa" w:w="120"/>
            </w:tcMar>
          </w:tcPr>
          <w:p>
            <w:pPr>
              <w:spacing w:after="0" w:before="0"/>
            </w:pPr>
            <w:r>
              <w:rPr>
                <w:rFonts w:ascii="Georgia" w:cs="Georgia" w:eastAsia="Georgia" w:hAnsi="Georgia"/>
                <w:color w:val="F2C4CC"/>
                <w:sz w:val="18"/>
                <w:szCs w:val="18"/>
              </w:rPr>
              <w:t xml:space="preserve">⌂  [Musterstraße 12, 12345 Musterstadt]</w:t>
            </w:r>
          </w:p>
          <w:p>
            <w:pPr>
              <w:spacing w:after="0" w:before="50"/>
            </w:pPr>
            <w:r>
              <w:rPr>
                <w:rFonts w:ascii="Georgia" w:cs="Georgia" w:eastAsia="Georgia" w:hAnsi="Georgia"/>
                <w:color w:val="F2C4CC"/>
                <w:sz w:val="18"/>
                <w:szCs w:val="18"/>
              </w:rPr>
              <w:t xml:space="preserve">in  linkedin.de/in/[musternutzer]</w:t>
            </w:r>
          </w:p>
        </w:tc>
        <w:tc>
          <w:tcPr>
            <w:tcW w:type="dxa" w:w="3250"/>
            <w:tcBorders>
              <w:top w:val="none" w:color="FFFFFF" w:sz="0"/>
              <w:left w:val="single" w:color="D4A0AA" w:sz="3"/>
              <w:bottom w:val="none" w:color="FFFFFF" w:sz="0"/>
              <w:right w:val="none" w:color="FFFFFF" w:sz="0"/>
            </w:tcBorders>
            <w:shd w:fill="4A1019" w:val="clear"/>
            <w:tcMar>
              <w:top w:type="dxa" w:w="160"/>
              <w:left w:type="dxa" w:w="220"/>
              <w:bottom w:type="dxa" w:w="160"/>
              <w:right w:type="dxa" w:w="120"/>
            </w:tcMar>
          </w:tcPr>
          <w:p>
            <w:pPr>
              <w:spacing w:after="0" w:before="0"/>
            </w:pPr>
            <w:r>
              <w:rPr>
                <w:rFonts w:ascii="Georgia" w:cs="Georgia" w:eastAsia="Georgia" w:hAnsi="Georgia"/>
                <w:color w:val="F2C4CC"/>
                <w:sz w:val="18"/>
                <w:szCs w:val="18"/>
              </w:rPr>
              <w:t xml:space="preserve">Geb.:  [01.01.1990]  ·  Musterstadt</w:t>
            </w:r>
          </w:p>
          <w:p>
            <w:pPr>
              <w:spacing w:after="0" w:before="50"/>
            </w:pPr>
            <w:r>
              <w:rPr>
                <w:rFonts w:ascii="Georgia" w:cs="Georgia" w:eastAsia="Georgia" w:hAnsi="Georgia"/>
                <w:i/>
                <w:iCs/>
                <w:color w:val="9A6070"/>
                <w:sz w:val="17"/>
                <w:szCs w:val="17"/>
              </w:rPr>
              <w:t xml:space="preserve">[ Bewerbungsfoto optional einfügen ]</w:t>
            </w:r>
          </w:p>
        </w:tc>
      </w:tr>
    </w:tbl>
    <w:p>
      <w:pPr>
        <w:spacing w:after="0" w:before="320"/>
      </w:pPr>
      <w:r>
        <w:rPr>
          <w:rFonts w:ascii="Georgia" w:cs="Georgia" w:eastAsia="Georgia" w:hAnsi="Georgia"/>
          <w:b/>
          <w:bCs/>
          <w:caps/>
          <w:color w:val="6B1A2A"/>
          <w:sz w:val="26"/>
          <w:szCs w:val="26"/>
        </w:rPr>
        <w:t xml:space="preserve">Berufliches Profil</w:t>
      </w:r>
    </w:p>
    <w:p>
      <w:pPr>
        <w:pBdr>
          <w:bottom w:val="single" w:color="6B1A2A" w:sz="6" w:space="3"/>
        </w:pBdr>
        <w:spacing w:after="160" w:before="60"/>
      </w:pPr>
      <w:r>
        <w:t xml:space="preserve"/>
      </w:r>
    </w:p>
    <w:p>
      <w:pPr>
        <w:spacing w:after="100" w:before="0"/>
        <w:jc w:val="both"/>
      </w:pPr>
      <w:r>
        <w:rPr>
          <w:rFonts w:ascii="Georgia" w:cs="Georgia" w:eastAsia="Georgia" w:hAnsi="Georgia"/>
          <w:color w:val="4A4A56"/>
          <w:sz w:val="19"/>
          <w:szCs w:val="19"/>
        </w:rPr>
        <w:t xml:space="preserve">Engagierter Arbeitsvermittler mit über 8 Jahren Berufserfahrung in der öffentlichen Arbeitsvermittlung und im Fallmanagement nach SGB II und SGB III. Ausgeprägte Stärken in der Beratung von Langzeitarbeitslosen, der Erstellung individueller Eingliederungsvereinbarungen sowie im Aufbau nachhaltiger Arbeitgebernetzwerke. Versierter Umgang mit VerBIS, AVGS-Verwaltungssoftware und der Jobbörse der Bundesagentur für Arbeit. Ziel: Menschen wertschätzend und zielorientiert in stabile Beschäftigung zu begleiten.</w:t>
      </w:r>
    </w:p>
    <w:p>
      <w:pPr>
        <w:spacing w:after="0" w:before="320"/>
      </w:pPr>
      <w:r>
        <w:rPr>
          <w:rFonts w:ascii="Georgia" w:cs="Georgia" w:eastAsia="Georgia" w:hAnsi="Georgia"/>
          <w:b/>
          <w:bCs/>
          <w:caps/>
          <w:color w:val="6B1A2A"/>
          <w:sz w:val="26"/>
          <w:szCs w:val="26"/>
        </w:rPr>
        <w:t xml:space="preserve">Berufserfahrung</w:t>
      </w:r>
    </w:p>
    <w:p>
      <w:pPr>
        <w:pBdr>
          <w:bottom w:val="single" w:color="6B1A2A" w:sz="6" w:space="3"/>
        </w:pBdr>
        <w:spacing w:after="16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03/2019
bis heute</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3"/>
                <w:szCs w:val="23"/>
              </w:rPr>
              <w:t xml:space="preserve">Arbeitsvermittler / Senior Fallmanager</w:t>
            </w:r>
          </w:p>
          <w:p>
            <w:pPr>
              <w:spacing w:after="80" w:before="20"/>
            </w:pPr>
            <w:r>
              <w:rPr>
                <w:rFonts w:ascii="Georgia" w:cs="Georgia" w:eastAsia="Georgia" w:hAnsi="Georgia"/>
                <w:i/>
                <w:iCs/>
                <w:color w:val="A83248"/>
                <w:sz w:val="19"/>
                <w:szCs w:val="19"/>
              </w:rPr>
              <w:t xml:space="preserve">Agentur für Arbeit Musterstadt</w:t>
            </w:r>
          </w:p>
          <w:p>
            <w:pPr>
              <w:pStyle w:val="ListParagraph"/>
              <w:numPr>
                <w:ilvl w:val="0"/>
                <w:numId w:val="2"/>
              </w:numPr>
              <w:spacing w:after="40" w:before="40"/>
            </w:pPr>
            <w:r>
              <w:rPr>
                <w:rFonts w:ascii="Georgia" w:cs="Georgia" w:eastAsia="Georgia" w:hAnsi="Georgia"/>
                <w:color w:val="4A4A56"/>
                <w:sz w:val="18"/>
                <w:szCs w:val="18"/>
              </w:rPr>
              <w:t xml:space="preserve">Betreuung von durchschnittlich 130 Kunden pro Monat – von der Erstberatung bis zur Vermittlung in sozialversicherungspflichtige Beschäftigung</w:t>
            </w:r>
          </w:p>
          <w:p>
            <w:pPr>
              <w:pStyle w:val="ListParagraph"/>
              <w:numPr>
                <w:ilvl w:val="0"/>
                <w:numId w:val="2"/>
              </w:numPr>
              <w:spacing w:after="40" w:before="40"/>
            </w:pPr>
            <w:r>
              <w:rPr>
                <w:rFonts w:ascii="Georgia" w:cs="Georgia" w:eastAsia="Georgia" w:hAnsi="Georgia"/>
                <w:color w:val="4A4A56"/>
                <w:sz w:val="18"/>
                <w:szCs w:val="18"/>
              </w:rPr>
              <w:t xml:space="preserve">Erstellung und Fortschreibung individueller Eingliederungsvereinbarungen (EGV) unter Berücksichtigung sozioökonomischer Vermittlungshemmnisse</w:t>
            </w:r>
          </w:p>
          <w:p>
            <w:pPr>
              <w:pStyle w:val="ListParagraph"/>
              <w:numPr>
                <w:ilvl w:val="0"/>
                <w:numId w:val="2"/>
              </w:numPr>
              <w:spacing w:after="40" w:before="40"/>
            </w:pPr>
            <w:r>
              <w:rPr>
                <w:rFonts w:ascii="Georgia" w:cs="Georgia" w:eastAsia="Georgia" w:hAnsi="Georgia"/>
                <w:color w:val="4A4A56"/>
                <w:sz w:val="18"/>
                <w:szCs w:val="18"/>
              </w:rPr>
              <w:t xml:space="preserve">Aufbau eines Arbeitgebernetzwerks mit über 100 regionalen Partnerunternehmen in den Branchen Pflege, Logistik, IT und Einzelhandel</w:t>
            </w:r>
          </w:p>
          <w:p>
            <w:pPr>
              <w:pStyle w:val="ListParagraph"/>
              <w:numPr>
                <w:ilvl w:val="0"/>
                <w:numId w:val="2"/>
              </w:numPr>
              <w:spacing w:after="40" w:before="40"/>
            </w:pPr>
            <w:r>
              <w:rPr>
                <w:rFonts w:ascii="Georgia" w:cs="Georgia" w:eastAsia="Georgia" w:hAnsi="Georgia"/>
                <w:color w:val="4A4A56"/>
                <w:sz w:val="18"/>
                <w:szCs w:val="18"/>
              </w:rPr>
              <w:t xml:space="preserve">Reduzierung der durchschnittlichen Vermittlungsdauer um 22 % durch Einführung eines strukturierten Erst-gesprächs-Leitfadens im Teamverbund</w:t>
            </w:r>
          </w:p>
          <w:p>
            <w:pPr>
              <w:pStyle w:val="ListParagraph"/>
              <w:numPr>
                <w:ilvl w:val="0"/>
                <w:numId w:val="2"/>
              </w:numPr>
              <w:spacing w:after="40" w:before="40"/>
            </w:pPr>
            <w:r>
              <w:rPr>
                <w:rFonts w:ascii="Georgia" w:cs="Georgia" w:eastAsia="Georgia" w:hAnsi="Georgia"/>
                <w:color w:val="4A4A56"/>
                <w:sz w:val="18"/>
                <w:szCs w:val="18"/>
              </w:rPr>
              <w:t xml:space="preserve">Durchführung von Gruppenworkshops zu Bewerbung, LinkedIn-Profil und Gehaltsverhandlung (Ø 28 Teiln.)</w:t>
            </w:r>
          </w:p>
        </w:tc>
      </w:tr>
    </w:tbl>
    <w:p>
      <w:pPr>
        <w:spacing w:after="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09/2015
– 02/2019</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3"/>
                <w:szCs w:val="23"/>
              </w:rPr>
              <w:t xml:space="preserve">Berufsberater / Arbeitsvermittler</w:t>
            </w:r>
          </w:p>
          <w:p>
            <w:pPr>
              <w:spacing w:after="80" w:before="20"/>
            </w:pPr>
            <w:r>
              <w:rPr>
                <w:rFonts w:ascii="Georgia" w:cs="Georgia" w:eastAsia="Georgia" w:hAnsi="Georgia"/>
                <w:i/>
                <w:iCs/>
                <w:color w:val="A83248"/>
                <w:sz w:val="19"/>
                <w:szCs w:val="19"/>
              </w:rPr>
              <w:t xml:space="preserve">Jobcenter Region Musterkreis GmbH</w:t>
            </w:r>
          </w:p>
          <w:p>
            <w:pPr>
              <w:pStyle w:val="ListParagraph"/>
              <w:numPr>
                <w:ilvl w:val="0"/>
                <w:numId w:val="2"/>
              </w:numPr>
              <w:spacing w:after="40" w:before="40"/>
            </w:pPr>
            <w:r>
              <w:rPr>
                <w:rFonts w:ascii="Georgia" w:cs="Georgia" w:eastAsia="Georgia" w:hAnsi="Georgia"/>
                <w:color w:val="4A4A56"/>
                <w:sz w:val="18"/>
                <w:szCs w:val="18"/>
              </w:rPr>
              <w:t xml:space="preserve">Ganzheitliche Beratung von Leistungsbeziehenden nach SGB II mit Schwerpunkt auf Langzeitarbeitslose und Berufsrückkehrende nach Elternzeit</w:t>
            </w:r>
          </w:p>
          <w:p>
            <w:pPr>
              <w:pStyle w:val="ListParagraph"/>
              <w:numPr>
                <w:ilvl w:val="0"/>
                <w:numId w:val="2"/>
              </w:numPr>
              <w:spacing w:after="40" w:before="40"/>
            </w:pPr>
            <w:r>
              <w:rPr>
                <w:rFonts w:ascii="Georgia" w:cs="Georgia" w:eastAsia="Georgia" w:hAnsi="Georgia"/>
                <w:color w:val="4A4A56"/>
                <w:sz w:val="18"/>
                <w:szCs w:val="18"/>
              </w:rPr>
              <w:t xml:space="preserve">Koordination von Qualifizierungsmaßnahmen und Praktika in Kooperation mit regionalen Bildungsträgern (DAA, bfz, Caritas)</w:t>
            </w:r>
          </w:p>
          <w:p>
            <w:pPr>
              <w:pStyle w:val="ListParagraph"/>
              <w:numPr>
                <w:ilvl w:val="0"/>
                <w:numId w:val="2"/>
              </w:numPr>
              <w:spacing w:after="40" w:before="40"/>
            </w:pPr>
            <w:r>
              <w:rPr>
                <w:rFonts w:ascii="Georgia" w:cs="Georgia" w:eastAsia="Georgia" w:hAnsi="Georgia"/>
                <w:color w:val="4A4A56"/>
                <w:sz w:val="18"/>
                <w:szCs w:val="18"/>
              </w:rPr>
              <w:t xml:space="preserve">Erfassung und Dokumentation aller Kundendaten und Beratungsverläufe in VerBIS gemäß DSGVO-Vorgaben</w:t>
            </w:r>
          </w:p>
          <w:p>
            <w:pPr>
              <w:pStyle w:val="ListParagraph"/>
              <w:numPr>
                <w:ilvl w:val="0"/>
                <w:numId w:val="2"/>
              </w:numPr>
              <w:spacing w:after="40" w:before="40"/>
            </w:pPr>
            <w:r>
              <w:rPr>
                <w:rFonts w:ascii="Georgia" w:cs="Georgia" w:eastAsia="Georgia" w:hAnsi="Georgia"/>
                <w:color w:val="4A4A56"/>
                <w:sz w:val="18"/>
                <w:szCs w:val="18"/>
              </w:rPr>
              <w:t xml:space="preserve">Aktive Mitwirkung im Fachteam U25 zur Weiterentwicklung der Jugend-Eingliederungsstrategie</w:t>
            </w:r>
          </w:p>
        </w:tc>
      </w:tr>
    </w:tbl>
    <w:p>
      <w:pPr>
        <w:spacing w:after="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08/2013
– 08/2015</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3"/>
                <w:szCs w:val="23"/>
              </w:rPr>
              <w:t xml:space="preserve">Sozialpädagogischer Mitarbeiter</w:t>
            </w:r>
          </w:p>
          <w:p>
            <w:pPr>
              <w:spacing w:after="80" w:before="20"/>
            </w:pPr>
            <w:r>
              <w:rPr>
                <w:rFonts w:ascii="Georgia" w:cs="Georgia" w:eastAsia="Georgia" w:hAnsi="Georgia"/>
                <w:i/>
                <w:iCs/>
                <w:color w:val="A83248"/>
                <w:sz w:val="19"/>
                <w:szCs w:val="19"/>
              </w:rPr>
              <w:t xml:space="preserve">Caritasverband Musterstadt e.V.</w:t>
            </w:r>
          </w:p>
          <w:p>
            <w:pPr>
              <w:pStyle w:val="ListParagraph"/>
              <w:numPr>
                <w:ilvl w:val="0"/>
                <w:numId w:val="2"/>
              </w:numPr>
              <w:spacing w:after="40" w:before="40"/>
            </w:pPr>
            <w:r>
              <w:rPr>
                <w:rFonts w:ascii="Georgia" w:cs="Georgia" w:eastAsia="Georgia" w:hAnsi="Georgia"/>
                <w:color w:val="4A4A56"/>
                <w:sz w:val="18"/>
                <w:szCs w:val="18"/>
              </w:rPr>
              <w:t xml:space="preserve">Begleitung und Aktivierung arbeitsloser Jugendlicher im ESF-geförderten Beschäftigungsprojekt "Perspektive Arbeit"</w:t>
            </w:r>
          </w:p>
          <w:p>
            <w:pPr>
              <w:pStyle w:val="ListParagraph"/>
              <w:numPr>
                <w:ilvl w:val="0"/>
                <w:numId w:val="2"/>
              </w:numPr>
              <w:spacing w:after="40" w:before="40"/>
            </w:pPr>
            <w:r>
              <w:rPr>
                <w:rFonts w:ascii="Georgia" w:cs="Georgia" w:eastAsia="Georgia" w:hAnsi="Georgia"/>
                <w:color w:val="4A4A56"/>
                <w:sz w:val="18"/>
                <w:szCs w:val="18"/>
              </w:rPr>
              <w:t xml:space="preserve">Unterstützung bei Bewerbungsunterlagen und Vorbereitung auf Vorstellungsgespräche; Vermittlung von 47 Praktikumsplätzen in 2 Jahren</w:t>
            </w:r>
          </w:p>
        </w:tc>
      </w:tr>
    </w:tbl>
    <w:p>
      <w:pPr>
        <w:spacing w:after="0" w:before="320"/>
      </w:pPr>
      <w:r>
        <w:rPr>
          <w:rFonts w:ascii="Georgia" w:cs="Georgia" w:eastAsia="Georgia" w:hAnsi="Georgia"/>
          <w:b/>
          <w:bCs/>
          <w:caps/>
          <w:color w:val="6B1A2A"/>
          <w:sz w:val="26"/>
          <w:szCs w:val="26"/>
        </w:rPr>
        <w:t xml:space="preserve">Ausbildung</w:t>
      </w:r>
    </w:p>
    <w:p>
      <w:pPr>
        <w:pBdr>
          <w:bottom w:val="single" w:color="6B1A2A" w:sz="6" w:space="3"/>
        </w:pBdr>
        <w:spacing w:after="16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10/2016
– 07/2018</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1"/>
                <w:szCs w:val="21"/>
              </w:rPr>
              <w:t xml:space="preserve">M.A. Beschäftigungsförderung &amp; Arbeitsmarktpolitik</w:t>
            </w:r>
          </w:p>
          <w:p>
            <w:pPr>
              <w:spacing w:after="60" w:before="20"/>
            </w:pPr>
            <w:r>
              <w:rPr>
                <w:rFonts w:ascii="Georgia" w:cs="Georgia" w:eastAsia="Georgia" w:hAnsi="Georgia"/>
                <w:i/>
                <w:iCs/>
                <w:color w:val="A83248"/>
                <w:sz w:val="18"/>
                <w:szCs w:val="18"/>
              </w:rPr>
              <w:t xml:space="preserve">Hochschule Musterstadt  ·  Abschluss: sehr gut (1,4)</w:t>
            </w:r>
          </w:p>
        </w:tc>
      </w:tr>
    </w:tbl>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09/2013
– 07/2016</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1"/>
                <w:szCs w:val="21"/>
              </w:rPr>
              <w:t xml:space="preserve">B.A. Soziale Arbeit</w:t>
            </w:r>
          </w:p>
          <w:p>
            <w:pPr>
              <w:spacing w:after="60" w:before="20"/>
            </w:pPr>
            <w:r>
              <w:rPr>
                <w:rFonts w:ascii="Georgia" w:cs="Georgia" w:eastAsia="Georgia" w:hAnsi="Georgia"/>
                <w:i/>
                <w:iCs/>
                <w:color w:val="A83248"/>
                <w:sz w:val="18"/>
                <w:szCs w:val="18"/>
              </w:rPr>
              <w:t xml:space="preserve">Hochschule Musterstadt  ·  Abschluss: gut (2,1)</w:t>
            </w:r>
          </w:p>
        </w:tc>
      </w:tr>
    </w:tbl>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08/2010
– 07/2013</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0" w:before="0"/>
            </w:pPr>
            <w:r>
              <w:rPr>
                <w:rFonts w:ascii="Georgia" w:cs="Georgia" w:eastAsia="Georgia" w:hAnsi="Georgia"/>
                <w:b/>
                <w:bCs/>
                <w:color w:val="2B2B2B"/>
                <w:sz w:val="21"/>
                <w:szCs w:val="21"/>
              </w:rPr>
              <w:t xml:space="preserve">Ausbildung: Kaufmann für Büromanagement</w:t>
            </w:r>
          </w:p>
          <w:p>
            <w:pPr>
              <w:spacing w:after="60" w:before="20"/>
            </w:pPr>
            <w:r>
              <w:rPr>
                <w:rFonts w:ascii="Georgia" w:cs="Georgia" w:eastAsia="Georgia" w:hAnsi="Georgia"/>
                <w:i/>
                <w:iCs/>
                <w:color w:val="A83248"/>
                <w:sz w:val="18"/>
                <w:szCs w:val="18"/>
              </w:rPr>
              <w:t xml:space="preserve">IHK Musterstadt  ·  Abschluss: gut</w:t>
            </w:r>
          </w:p>
        </w:tc>
      </w:tr>
    </w:tbl>
    <w:p>
      <w:pPr>
        <w:spacing w:after="0" w:before="320"/>
      </w:pPr>
      <w:r>
        <w:rPr>
          <w:rFonts w:ascii="Georgia" w:cs="Georgia" w:eastAsia="Georgia" w:hAnsi="Georgia"/>
          <w:b/>
          <w:bCs/>
          <w:caps/>
          <w:color w:val="6B1A2A"/>
          <w:sz w:val="26"/>
          <w:szCs w:val="26"/>
        </w:rPr>
        <w:t xml:space="preserve">Ehrenamtliches Engagement</w:t>
      </w:r>
    </w:p>
    <w:p>
      <w:pPr>
        <w:pBdr>
          <w:bottom w:val="single" w:color="6B1A2A" w:sz="6" w:space="3"/>
        </w:pBdr>
        <w:spacing w:after="16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seit 2019</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20" w:before="0"/>
            </w:pPr>
            <w:r>
              <w:rPr>
                <w:rFonts w:ascii="Georgia" w:cs="Georgia" w:eastAsia="Georgia" w:hAnsi="Georgia"/>
                <w:b/>
                <w:bCs/>
                <w:color w:val="2B2B2B"/>
                <w:sz w:val="21"/>
                <w:szCs w:val="21"/>
              </w:rPr>
              <w:t xml:space="preserve">Mentor, Karriere-Brücke e.V.</w:t>
            </w:r>
          </w:p>
          <w:p>
            <w:pPr>
              <w:spacing w:after="60" w:before="0"/>
            </w:pPr>
            <w:r>
              <w:rPr>
                <w:rFonts w:ascii="Georgia" w:cs="Georgia" w:eastAsia="Georgia" w:hAnsi="Georgia"/>
                <w:color w:val="4A4A56"/>
                <w:sz w:val="18"/>
                <w:szCs w:val="18"/>
              </w:rPr>
              <w:t xml:space="preserve">Ehrenamtliche Begleitung von Geflüchteten beim Berufseinstieg – Bewerbungstraining, Netzwerkvermittlung und Behördenkunde</w:t>
            </w:r>
          </w:p>
        </w:tc>
      </w:tr>
    </w:tbl>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1600"/>
        <w:gridCol w:w="120"/>
        <w:gridCol w:w="8026"/>
      </w:tblGrid>
      <w:tr>
        <w:tc>
          <w:tcPr>
            <w:tcW w:type="dxa" w:w="1600"/>
            <w:tcBorders>
              <w:top w:val="none" w:color="FFFFFF" w:sz="0"/>
              <w:left w:val="none" w:color="FFFFFF" w:sz="0"/>
              <w:bottom w:val="none" w:color="FFFFFF" w:sz="0"/>
              <w:right w:val="none" w:color="FFFFFF" w:sz="0"/>
            </w:tcBorders>
            <w:tcMar>
              <w:top w:type="dxa" w:w="80"/>
              <w:left w:type="dxa" w:w="0"/>
              <w:bottom w:type="dxa" w:w="0"/>
              <w:right w:type="dxa" w:w="0"/>
            </w:tcMar>
            <w:vAlign w:val="top"/>
          </w:tcPr>
          <w:p>
            <w:pPr>
              <w:spacing w:after="0" w:before="0"/>
              <w:jc w:val="right"/>
            </w:pPr>
            <w:r>
              <w:rPr>
                <w:rFonts w:ascii="Georgia" w:cs="Georgia" w:eastAsia="Georgia" w:hAnsi="Georgia"/>
                <w:b/>
                <w:bCs/>
                <w:color w:val="A83248"/>
                <w:sz w:val="17"/>
                <w:szCs w:val="17"/>
              </w:rPr>
              <w:t xml:space="preserve">2016 – 2018</w:t>
            </w:r>
          </w:p>
        </w:tc>
        <w:tc>
          <w:tcPr>
            <w:tcW w:type="dxa" w:w="120"/>
            <w:tcBorders>
              <w:top w:val="none" w:color="FFFFFF" w:sz="0"/>
              <w:left w:val="none" w:color="FFFFFF" w:sz="0"/>
              <w:bottom w:val="none" w:color="FFFFFF" w:sz="0"/>
              <w:right w:val="single" w:color="D4A0AA" w:sz="4" w:space="0"/>
            </w:tcBorders>
            <w:tcMar>
              <w:top w:type="dxa" w:w="0"/>
              <w:left w:type="dxa" w:w="0"/>
              <w:bottom w:type="dxa" w:w="0"/>
              <w:right w:type="dxa" w:w="0"/>
            </w:tcMar>
          </w:tcPr>
          <w:p>
            <w:r>
              <w:t xml:space="preserve"/>
            </w:r>
          </w:p>
        </w:tc>
        <w:tc>
          <w:tcPr>
            <w:tcW w:type="dxa" w:w="8026"/>
            <w:tcBorders>
              <w:top w:val="none" w:color="FFFFFF" w:sz="0"/>
              <w:left w:val="none" w:color="FFFFFF" w:sz="0"/>
              <w:bottom w:val="none" w:color="FFFFFF" w:sz="0"/>
              <w:right w:val="none" w:color="FFFFFF" w:sz="0"/>
            </w:tcBorders>
            <w:tcMar>
              <w:top w:type="dxa" w:w="60"/>
              <w:left w:type="dxa" w:w="200"/>
              <w:bottom w:type="dxa" w:w="80"/>
              <w:right w:type="dxa" w:w="0"/>
            </w:tcMar>
          </w:tcPr>
          <w:p>
            <w:pPr>
              <w:spacing w:after="20" w:before="0"/>
            </w:pPr>
            <w:r>
              <w:rPr>
                <w:rFonts w:ascii="Georgia" w:cs="Georgia" w:eastAsia="Georgia" w:hAnsi="Georgia"/>
                <w:b/>
                <w:bCs/>
                <w:color w:val="2B2B2B"/>
                <w:sz w:val="21"/>
                <w:szCs w:val="21"/>
              </w:rPr>
              <w:t xml:space="preserve">IHK-Prüfer, Kaufleute für Büromanagement</w:t>
            </w:r>
          </w:p>
          <w:p>
            <w:pPr>
              <w:spacing w:after="60" w:before="0"/>
            </w:pPr>
            <w:r>
              <w:rPr>
                <w:rFonts w:ascii="Georgia" w:cs="Georgia" w:eastAsia="Georgia" w:hAnsi="Georgia"/>
                <w:color w:val="4A4A56"/>
                <w:sz w:val="18"/>
                <w:szCs w:val="18"/>
              </w:rPr>
              <w:t xml:space="preserve">Mitglied im Prüfungsausschuss der IHK Musterstadt; Mitwirkung bei schriftlichen und mündlichen Abschlussprüfungen</w:t>
            </w:r>
          </w:p>
        </w:tc>
      </w:tr>
    </w:tbl>
    <w:p>
      <w:pPr>
        <w:spacing w:after="0" w:before="320"/>
      </w:pPr>
      <w:r>
        <w:rPr>
          <w:rFonts w:ascii="Georgia" w:cs="Georgia" w:eastAsia="Georgia" w:hAnsi="Georgia"/>
          <w:b/>
          <w:bCs/>
          <w:caps/>
          <w:color w:val="6B1A2A"/>
          <w:sz w:val="26"/>
          <w:szCs w:val="26"/>
        </w:rPr>
        <w:t xml:space="preserve">Kenntnisse &amp; Sprachen</w:t>
      </w:r>
    </w:p>
    <w:p>
      <w:pPr>
        <w:pBdr>
          <w:bottom w:val="single" w:color="6B1A2A" w:sz="6" w:space="3"/>
        </w:pBdr>
        <w:spacing w:after="160" w:before="60"/>
      </w:pPr>
      <w:r>
        <w:t xml:space="preserve"/>
      </w:r>
    </w:p>
    <w:tbl>
      <w:tblPr>
        <w:tblW w:type="dxa" w:w="9746"/>
        <w:tblBorders>
          <w:top w:val="none" w:color="FFFFFF" w:sz="0"/>
          <w:left w:val="none" w:color="FFFFFF" w:sz="0"/>
          <w:bottom w:val="none" w:color="FFFFFF" w:sz="0"/>
          <w:right w:val="none" w:color="FFFFFF" w:sz="0"/>
          <w:insideH w:val="single" w:color="auto" w:sz="4"/>
          <w:insideV w:val="single" w:color="auto" w:sz="4"/>
        </w:tblBorders>
      </w:tblPr>
      <w:tblGrid>
        <w:gridCol w:w="3248"/>
        <w:gridCol w:w="3248"/>
        <w:gridCol w:w="3250"/>
      </w:tblGrid>
      <w:tr>
        <w:tc>
          <w:tcPr>
            <w:tcW w:type="dxa" w:w="3248"/>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0" w:before="0"/>
            </w:pPr>
            <w:r>
              <w:rPr>
                <w:rFonts w:ascii="Georgia" w:cs="Georgia" w:eastAsia="Georgia" w:hAnsi="Georgia"/>
                <w:b/>
                <w:bCs/>
                <w:caps/>
                <w:color w:val="6B1A2A"/>
                <w:sz w:val="20"/>
                <w:szCs w:val="20"/>
              </w:rPr>
              <w:t xml:space="preserve">IT &amp; SOFTWARE</w:t>
            </w:r>
          </w:p>
          <w:p>
            <w:pPr>
              <w:pBdr>
                <w:bottom w:val="single" w:color="6B1A2A" w:sz="4" w:space="2"/>
              </w:pBdr>
              <w:spacing w:after="120" w:before="60"/>
            </w:pPr>
            <w:r>
              <w:t xml:space="preserve"/>
            </w:r>
          </w:p>
          <w:p>
            <w:pPr>
              <w:spacing w:after="0" w:before="50"/>
            </w:pPr>
            <w:r>
              <w:rPr>
                <w:rFonts w:ascii="Georgia" w:cs="Georgia" w:eastAsia="Georgia" w:hAnsi="Georgia"/>
                <w:b/>
                <w:bCs/>
                <w:color w:val="2B2B2B"/>
                <w:sz w:val="19"/>
                <w:szCs w:val="19"/>
              </w:rPr>
              <w:t xml:space="preserve">VerBIS</w:t>
            </w:r>
          </w:p>
          <w:p>
            <w:pPr>
              <w:spacing w:after="50" w:before="10"/>
            </w:pPr>
            <w:r>
              <w:rPr>
                <w:rFonts w:ascii="Georgia" w:cs="Georgia" w:eastAsia="Georgia" w:hAnsi="Georgia"/>
                <w:i/>
                <w:iCs/>
                <w:color w:val="8A8A9A"/>
                <w:sz w:val="17"/>
                <w:szCs w:val="17"/>
              </w:rPr>
              <w:t xml:space="preserve">Expertenkenntnis</w:t>
            </w:r>
          </w:p>
          <w:p>
            <w:pPr>
              <w:spacing w:after="0" w:before="50"/>
            </w:pPr>
            <w:r>
              <w:rPr>
                <w:rFonts w:ascii="Georgia" w:cs="Georgia" w:eastAsia="Georgia" w:hAnsi="Georgia"/>
                <w:b/>
                <w:bCs/>
                <w:color w:val="2B2B2B"/>
                <w:sz w:val="19"/>
                <w:szCs w:val="19"/>
              </w:rPr>
              <w:t xml:space="preserve">Jobbörse BA</w:t>
            </w:r>
          </w:p>
          <w:p>
            <w:pPr>
              <w:spacing w:after="50" w:before="10"/>
            </w:pPr>
            <w:r>
              <w:rPr>
                <w:rFonts w:ascii="Georgia" w:cs="Georgia" w:eastAsia="Georgia" w:hAnsi="Georgia"/>
                <w:i/>
                <w:iCs/>
                <w:color w:val="8A8A9A"/>
                <w:sz w:val="17"/>
                <w:szCs w:val="17"/>
              </w:rPr>
              <w:t xml:space="preserve">täglich genutzt</w:t>
            </w:r>
          </w:p>
          <w:p>
            <w:pPr>
              <w:spacing w:after="0" w:before="50"/>
            </w:pPr>
            <w:r>
              <w:rPr>
                <w:rFonts w:ascii="Georgia" w:cs="Georgia" w:eastAsia="Georgia" w:hAnsi="Georgia"/>
                <w:b/>
                <w:bCs/>
                <w:color w:val="2B2B2B"/>
                <w:sz w:val="19"/>
                <w:szCs w:val="19"/>
              </w:rPr>
              <w:t xml:space="preserve">AVGS-Software</w:t>
            </w:r>
          </w:p>
          <w:p>
            <w:pPr>
              <w:spacing w:after="50" w:before="10"/>
            </w:pPr>
            <w:r>
              <w:rPr>
                <w:rFonts w:ascii="Georgia" w:cs="Georgia" w:eastAsia="Georgia" w:hAnsi="Georgia"/>
                <w:i/>
                <w:iCs/>
                <w:color w:val="8A8A9A"/>
                <w:sz w:val="17"/>
                <w:szCs w:val="17"/>
              </w:rPr>
              <w:t xml:space="preserve">versiert</w:t>
            </w:r>
          </w:p>
          <w:p>
            <w:pPr>
              <w:spacing w:after="0" w:before="50"/>
            </w:pPr>
            <w:r>
              <w:rPr>
                <w:rFonts w:ascii="Georgia" w:cs="Georgia" w:eastAsia="Georgia" w:hAnsi="Georgia"/>
                <w:b/>
                <w:bCs/>
                <w:color w:val="2B2B2B"/>
                <w:sz w:val="19"/>
                <w:szCs w:val="19"/>
              </w:rPr>
              <w:t xml:space="preserve">MS Office</w:t>
            </w:r>
          </w:p>
          <w:p>
            <w:pPr>
              <w:spacing w:after="50" w:before="10"/>
            </w:pPr>
            <w:r>
              <w:rPr>
                <w:rFonts w:ascii="Georgia" w:cs="Georgia" w:eastAsia="Georgia" w:hAnsi="Georgia"/>
                <w:i/>
                <w:iCs/>
                <w:color w:val="8A8A9A"/>
                <w:sz w:val="17"/>
                <w:szCs w:val="17"/>
              </w:rPr>
              <w:t xml:space="preserve">Word, Excel, Outlook, Teams</w:t>
            </w:r>
          </w:p>
          <w:p>
            <w:pPr>
              <w:spacing w:after="0" w:before="50"/>
            </w:pPr>
            <w:r>
              <w:rPr>
                <w:rFonts w:ascii="Georgia" w:cs="Georgia" w:eastAsia="Georgia" w:hAnsi="Georgia"/>
                <w:b/>
                <w:bCs/>
                <w:color w:val="2B2B2B"/>
                <w:sz w:val="19"/>
                <w:szCs w:val="19"/>
              </w:rPr>
              <w:t xml:space="preserve">SAP HCM</w:t>
            </w:r>
          </w:p>
          <w:p>
            <w:pPr>
              <w:spacing w:after="50" w:before="10"/>
            </w:pPr>
            <w:r>
              <w:rPr>
                <w:rFonts w:ascii="Georgia" w:cs="Georgia" w:eastAsia="Georgia" w:hAnsi="Georgia"/>
                <w:i/>
                <w:iCs/>
                <w:color w:val="8A8A9A"/>
                <w:sz w:val="17"/>
                <w:szCs w:val="17"/>
              </w:rPr>
              <w:t xml:space="preserve">Grundkenntnisse</w:t>
            </w:r>
          </w:p>
        </w:tc>
        <w:tc>
          <w:tcPr>
            <w:tcW w:type="dxa" w:w="3248"/>
            <w:tcBorders>
              <w:top w:val="none" w:color="FFFFFF" w:sz="0"/>
              <w:left w:val="single" w:color="D4A0AA" w:sz="3"/>
              <w:bottom w:val="none" w:color="FFFFFF" w:sz="0"/>
              <w:right w:val="none" w:color="FFFFFF" w:sz="0"/>
            </w:tcBorders>
            <w:tcMar>
              <w:top w:type="dxa" w:w="0"/>
              <w:left w:type="dxa" w:w="240"/>
              <w:bottom w:type="dxa" w:w="0"/>
              <w:right w:type="dxa" w:w="240"/>
            </w:tcMar>
          </w:tcPr>
          <w:p>
            <w:pPr>
              <w:spacing w:after="0" w:before="0"/>
            </w:pPr>
            <w:r>
              <w:rPr>
                <w:rFonts w:ascii="Georgia" w:cs="Georgia" w:eastAsia="Georgia" w:hAnsi="Georgia"/>
                <w:b/>
                <w:bCs/>
                <w:caps/>
                <w:color w:val="6B1A2A"/>
                <w:sz w:val="20"/>
                <w:szCs w:val="20"/>
              </w:rPr>
              <w:t xml:space="preserve">SPRACHEN</w:t>
            </w:r>
          </w:p>
          <w:p>
            <w:pPr>
              <w:pBdr>
                <w:bottom w:val="single" w:color="6B1A2A" w:sz="4" w:space="2"/>
              </w:pBdr>
              <w:spacing w:after="120" w:before="60"/>
            </w:pPr>
            <w:r>
              <w:t xml:space="preserve"/>
            </w:r>
          </w:p>
          <w:p>
            <w:pPr>
              <w:spacing w:after="0" w:before="50"/>
            </w:pPr>
            <w:r>
              <w:rPr>
                <w:rFonts w:ascii="Georgia" w:cs="Georgia" w:eastAsia="Georgia" w:hAnsi="Georgia"/>
                <w:b/>
                <w:bCs/>
                <w:color w:val="2B2B2B"/>
                <w:sz w:val="19"/>
                <w:szCs w:val="19"/>
              </w:rPr>
              <w:t xml:space="preserve">Deutsch  </w:t>
            </w:r>
            <w:r>
              <w:rPr>
                <w:rFonts w:ascii="Georgia" w:cs="Georgia" w:eastAsia="Georgia" w:hAnsi="Georgia"/>
                <w:color w:val="6B1A2A"/>
                <w:sz w:val="18"/>
                <w:szCs w:val="18"/>
              </w:rPr>
              <w:t xml:space="preserve">★★★★★</w:t>
            </w:r>
            <w:r>
              <w:rPr>
                <w:rFonts w:ascii="Georgia" w:cs="Georgia" w:eastAsia="Georgia" w:hAnsi="Georgia"/>
                <w:color w:val="D4A0AA"/>
                <w:sz w:val="18"/>
                <w:szCs w:val="18"/>
              </w:rPr>
              <w:t xml:space="preserve"/>
            </w:r>
          </w:p>
          <w:p>
            <w:pPr>
              <w:spacing w:after="40" w:before="0"/>
            </w:pPr>
            <w:r>
              <w:rPr>
                <w:rFonts w:ascii="Georgia" w:cs="Georgia" w:eastAsia="Georgia" w:hAnsi="Georgia"/>
                <w:i/>
                <w:iCs/>
                <w:color w:val="8A8A9A"/>
                <w:sz w:val="16"/>
                <w:szCs w:val="16"/>
              </w:rPr>
              <w:t xml:space="preserve">Muttersprache</w:t>
            </w:r>
          </w:p>
          <w:p>
            <w:pPr>
              <w:spacing w:after="0" w:before="50"/>
            </w:pPr>
            <w:r>
              <w:rPr>
                <w:rFonts w:ascii="Georgia" w:cs="Georgia" w:eastAsia="Georgia" w:hAnsi="Georgia"/>
                <w:b/>
                <w:bCs/>
                <w:color w:val="2B2B2B"/>
                <w:sz w:val="19"/>
                <w:szCs w:val="19"/>
              </w:rPr>
              <w:t xml:space="preserve">Englisch  </w:t>
            </w:r>
            <w:r>
              <w:rPr>
                <w:rFonts w:ascii="Georgia" w:cs="Georgia" w:eastAsia="Georgia" w:hAnsi="Georgia"/>
                <w:color w:val="6B1A2A"/>
                <w:sz w:val="18"/>
                <w:szCs w:val="18"/>
              </w:rPr>
              <w:t xml:space="preserve">★★★★</w:t>
            </w:r>
            <w:r>
              <w:rPr>
                <w:rFonts w:ascii="Georgia" w:cs="Georgia" w:eastAsia="Georgia" w:hAnsi="Georgia"/>
                <w:color w:val="D4A0AA"/>
                <w:sz w:val="18"/>
                <w:szCs w:val="18"/>
              </w:rPr>
              <w:t xml:space="preserve">☆</w:t>
            </w:r>
          </w:p>
          <w:p>
            <w:pPr>
              <w:spacing w:after="40" w:before="0"/>
            </w:pPr>
            <w:r>
              <w:rPr>
                <w:rFonts w:ascii="Georgia" w:cs="Georgia" w:eastAsia="Georgia" w:hAnsi="Georgia"/>
                <w:i/>
                <w:iCs/>
                <w:color w:val="8A8A9A"/>
                <w:sz w:val="16"/>
                <w:szCs w:val="16"/>
              </w:rPr>
              <w:t xml:space="preserve">Verhandlungssicher (C1)</w:t>
            </w:r>
          </w:p>
          <w:p>
            <w:pPr>
              <w:spacing w:after="0" w:before="50"/>
            </w:pPr>
            <w:r>
              <w:rPr>
                <w:rFonts w:ascii="Georgia" w:cs="Georgia" w:eastAsia="Georgia" w:hAnsi="Georgia"/>
                <w:b/>
                <w:bCs/>
                <w:color w:val="2B2B2B"/>
                <w:sz w:val="19"/>
                <w:szCs w:val="19"/>
              </w:rPr>
              <w:t xml:space="preserve">Arabisch  </w:t>
            </w:r>
            <w:r>
              <w:rPr>
                <w:rFonts w:ascii="Georgia" w:cs="Georgia" w:eastAsia="Georgia" w:hAnsi="Georgia"/>
                <w:color w:val="6B1A2A"/>
                <w:sz w:val="18"/>
                <w:szCs w:val="18"/>
              </w:rPr>
              <w:t xml:space="preserve">★★</w:t>
            </w:r>
            <w:r>
              <w:rPr>
                <w:rFonts w:ascii="Georgia" w:cs="Georgia" w:eastAsia="Georgia" w:hAnsi="Georgia"/>
                <w:color w:val="D4A0AA"/>
                <w:sz w:val="18"/>
                <w:szCs w:val="18"/>
              </w:rPr>
              <w:t xml:space="preserve">☆☆☆</w:t>
            </w:r>
          </w:p>
          <w:p>
            <w:pPr>
              <w:spacing w:after="40" w:before="0"/>
            </w:pPr>
            <w:r>
              <w:rPr>
                <w:rFonts w:ascii="Georgia" w:cs="Georgia" w:eastAsia="Georgia" w:hAnsi="Georgia"/>
                <w:i/>
                <w:iCs/>
                <w:color w:val="8A8A9A"/>
                <w:sz w:val="16"/>
                <w:szCs w:val="16"/>
              </w:rPr>
              <w:t xml:space="preserve">Grundkenntnisse (A2)</w:t>
            </w:r>
          </w:p>
          <w:p>
            <w:pPr>
              <w:spacing w:after="0" w:before="140"/>
            </w:pPr>
            <w:r>
              <w:t xml:space="preserve"/>
            </w:r>
          </w:p>
          <w:p>
            <w:pPr>
              <w:spacing w:after="0" w:before="0"/>
            </w:pPr>
            <w:r>
              <w:rPr>
                <w:rFonts w:ascii="Georgia" w:cs="Georgia" w:eastAsia="Georgia" w:hAnsi="Georgia"/>
                <w:b/>
                <w:bCs/>
                <w:caps/>
                <w:color w:val="6B1A2A"/>
                <w:sz w:val="20"/>
                <w:szCs w:val="20"/>
              </w:rPr>
              <w:t xml:space="preserve">INTERESSEN</w:t>
            </w:r>
          </w:p>
          <w:p>
            <w:pPr>
              <w:pBdr>
                <w:bottom w:val="single" w:color="6B1A2A" w:sz="4" w:space="2"/>
              </w:pBdr>
              <w:spacing w:after="120" w:before="60"/>
            </w:pPr>
            <w:r>
              <w:t xml:space="preserve"/>
            </w:r>
          </w:p>
          <w:p>
            <w:pPr>
              <w:spacing w:after="0" w:before="50"/>
            </w:pPr>
            <w:r>
              <w:rPr>
                <w:rFonts w:ascii="Georgia" w:cs="Georgia" w:eastAsia="Georgia" w:hAnsi="Georgia"/>
                <w:color w:val="4A4A56"/>
                <w:sz w:val="18"/>
                <w:szCs w:val="18"/>
              </w:rPr>
              <w:t xml:space="preserve">Arbeitsmarktpolitik  ·  Coaching  ·  Laufen  ·  Ehrenamt</w:t>
            </w:r>
          </w:p>
        </w:tc>
        <w:tc>
          <w:tcPr>
            <w:tcW w:type="dxa" w:w="3250"/>
            <w:tcBorders>
              <w:top w:val="none" w:color="FFFFFF" w:sz="0"/>
              <w:left w:val="single" w:color="D4A0AA" w:sz="3"/>
              <w:bottom w:val="none" w:color="FFFFFF" w:sz="0"/>
              <w:right w:val="none" w:color="FFFFFF" w:sz="0"/>
            </w:tcBorders>
            <w:tcMar>
              <w:top w:type="dxa" w:w="0"/>
              <w:left w:type="dxa" w:w="240"/>
              <w:bottom w:type="dxa" w:w="0"/>
              <w:right w:type="dxa" w:w="0"/>
            </w:tcMar>
          </w:tcPr>
          <w:p>
            <w:pPr>
              <w:spacing w:after="0" w:before="0"/>
            </w:pPr>
            <w:r>
              <w:rPr>
                <w:rFonts w:ascii="Georgia" w:cs="Georgia" w:eastAsia="Georgia" w:hAnsi="Georgia"/>
                <w:b/>
                <w:bCs/>
                <w:caps/>
                <w:color w:val="6B1A2A"/>
                <w:sz w:val="20"/>
                <w:szCs w:val="20"/>
              </w:rPr>
              <w:t xml:space="preserve">ZERTIFIKATE</w:t>
            </w:r>
          </w:p>
          <w:p>
            <w:pPr>
              <w:pBdr>
                <w:bottom w:val="single" w:color="6B1A2A" w:sz="4" w:space="2"/>
              </w:pBdr>
              <w:spacing w:after="120" w:before="60"/>
            </w:pPr>
            <w:r>
              <w:t xml:space="preserve"/>
            </w:r>
          </w:p>
          <w:p>
            <w:pPr>
              <w:spacing w:after="0" w:before="50"/>
            </w:pPr>
            <w:r>
              <w:rPr>
                <w:rFonts w:ascii="Georgia" w:cs="Georgia" w:eastAsia="Georgia" w:hAnsi="Georgia"/>
                <w:b/>
                <w:bCs/>
                <w:color w:val="2B2B2B"/>
                <w:sz w:val="19"/>
                <w:szCs w:val="19"/>
              </w:rPr>
              <w:t xml:space="preserve">Systemisches Coaching (DVCT)</w:t>
            </w:r>
          </w:p>
          <w:p>
            <w:pPr>
              <w:spacing w:after="50" w:before="10"/>
            </w:pPr>
            <w:r>
              <w:rPr>
                <w:rFonts w:ascii="Georgia" w:cs="Georgia" w:eastAsia="Georgia" w:hAnsi="Georgia"/>
                <w:i/>
                <w:iCs/>
                <w:color w:val="8A8A9A"/>
                <w:sz w:val="17"/>
                <w:szCs w:val="17"/>
              </w:rPr>
              <w:t xml:space="preserve">06/2022</w:t>
            </w:r>
          </w:p>
          <w:p>
            <w:pPr>
              <w:spacing w:after="0" w:before="50"/>
            </w:pPr>
            <w:r>
              <w:rPr>
                <w:rFonts w:ascii="Georgia" w:cs="Georgia" w:eastAsia="Georgia" w:hAnsi="Georgia"/>
                <w:b/>
                <w:bCs/>
                <w:color w:val="2B2B2B"/>
                <w:sz w:val="19"/>
                <w:szCs w:val="19"/>
              </w:rPr>
              <w:t xml:space="preserve">Interkulturelle Kompetenz (IHK)</w:t>
            </w:r>
          </w:p>
          <w:p>
            <w:pPr>
              <w:spacing w:after="50" w:before="10"/>
            </w:pPr>
            <w:r>
              <w:rPr>
                <w:rFonts w:ascii="Georgia" w:cs="Georgia" w:eastAsia="Georgia" w:hAnsi="Georgia"/>
                <w:i/>
                <w:iCs/>
                <w:color w:val="8A8A9A"/>
                <w:sz w:val="17"/>
                <w:szCs w:val="17"/>
              </w:rPr>
              <w:t xml:space="preserve">11/2021</w:t>
            </w:r>
          </w:p>
          <w:p>
            <w:pPr>
              <w:spacing w:after="0" w:before="50"/>
            </w:pPr>
            <w:r>
              <w:rPr>
                <w:rFonts w:ascii="Georgia" w:cs="Georgia" w:eastAsia="Georgia" w:hAnsi="Georgia"/>
                <w:b/>
                <w:bCs/>
                <w:color w:val="2B2B2B"/>
                <w:sz w:val="19"/>
                <w:szCs w:val="19"/>
              </w:rPr>
              <w:t xml:space="preserve">DSGVO / Datenschutz</w:t>
            </w:r>
          </w:p>
          <w:p>
            <w:pPr>
              <w:spacing w:after="50" w:before="10"/>
            </w:pPr>
            <w:r>
              <w:rPr>
                <w:rFonts w:ascii="Georgia" w:cs="Georgia" w:eastAsia="Georgia" w:hAnsi="Georgia"/>
                <w:i/>
                <w:iCs/>
                <w:color w:val="8A8A9A"/>
                <w:sz w:val="17"/>
                <w:szCs w:val="17"/>
              </w:rPr>
              <w:t xml:space="preserve">03/2020</w:t>
            </w:r>
          </w:p>
          <w:p>
            <w:pPr>
              <w:spacing w:after="0" w:before="120"/>
            </w:pPr>
            <w:r>
              <w:t xml:space="preserve"/>
            </w:r>
          </w:p>
          <w:p>
            <w:pPr>
              <w:spacing w:after="0" w:before="0"/>
            </w:pPr>
            <w:r>
              <w:rPr>
                <w:rFonts w:ascii="Georgia" w:cs="Georgia" w:eastAsia="Georgia" w:hAnsi="Georgia"/>
                <w:b/>
                <w:bCs/>
                <w:caps/>
                <w:color w:val="6B1A2A"/>
                <w:sz w:val="20"/>
                <w:szCs w:val="20"/>
              </w:rPr>
              <w:t xml:space="preserve">STÄRKEN</w:t>
            </w:r>
          </w:p>
          <w:p>
            <w:pPr>
              <w:pBdr>
                <w:bottom w:val="single" w:color="6B1A2A" w:sz="4" w:space="2"/>
              </w:pBdr>
              <w:spacing w:after="120" w:before="60"/>
            </w:pPr>
            <w:r>
              <w:t xml:space="preserve"/>
            </w:r>
          </w:p>
          <w:p>
            <w:pPr>
              <w:spacing w:after="40" w:before="50"/>
            </w:pPr>
            <w:r>
              <w:rPr>
                <w:rFonts w:ascii="Georgia" w:cs="Georgia" w:eastAsia="Georgia" w:hAnsi="Georgia"/>
                <w:color w:val="4A4A56"/>
                <w:sz w:val="18"/>
                <w:szCs w:val="18"/>
              </w:rPr>
              <w:t xml:space="preserve">Einfühlungsvermögen  ·  Beratungskompetenz  ·  Netzwerkdenken  ·  Belastbarkeit  ·  Interkulturelle Offenheit</w:t>
            </w:r>
          </w:p>
        </w:tc>
      </w:tr>
    </w:tbl>
    <w:p>
      <w:pPr>
        <w:spacing w:after="0" w:before="200"/>
      </w:pPr>
      <w:r>
        <w:t xml:space="preserve"/>
      </w:r>
    </w:p>
    <w:sectPr>
      <w:pgSz w:w="11906" w:h="16838"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00" w:hanging="180"/>
      </w:pPr>
      <w:rPr>
        <w:rFonts w:ascii="Georgia" w:cs="Georgia" w:eastAsia="Georgia" w:hAnsi="Georgia"/>
        <w:color w:val="6B1A2A"/>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B2B2B"/>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2026-05-15T07:08:02.012Z</dcterms:created>
  <dcterms:modified xsi:type="dcterms:W3CDTF">2026-05-15T07:08:02.039Z</dcterms:modified>
</cp:coreProperties>
</file>

<file path=docProps/custom.xml><?xml version="1.0" encoding="utf-8"?>
<Properties xmlns="http://schemas.openxmlformats.org/officeDocument/2006/custom-properties" xmlns:vt="http://schemas.openxmlformats.org/officeDocument/2006/docPropsVTypes"/>
</file>