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8"/>
        <w:gridCol w:w="6598"/>
        <w:gridCol w:w="2001"/>
      </w:tblGrid>
      <w:tr w:rsidR="00F35B9C" w14:paraId="3D2A681E" w14:textId="77777777" w:rsidTr="00987F85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1F5E"/>
            <w:tcMar>
              <w:top w:w="600" w:type="dxa"/>
              <w:left w:w="700" w:type="dxa"/>
              <w:bottom w:w="500" w:type="dxa"/>
              <w:right w:w="200" w:type="dxa"/>
            </w:tcMar>
            <w:vAlign w:val="bottom"/>
          </w:tcPr>
          <w:p w14:paraId="579AD04E" w14:textId="77777777" w:rsidR="00F35B9C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64"/>
                <w:szCs w:val="64"/>
              </w:rPr>
              <w:t>Maria Sonnleitner</w:t>
            </w:r>
          </w:p>
          <w:p w14:paraId="69362483" w14:textId="77777777" w:rsidR="00F35B9C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B89FD8"/>
                <w:sz w:val="24"/>
                <w:szCs w:val="24"/>
              </w:rPr>
              <w:t>Betreuungskraft nach Paragraph 43b SGB XI | Altenpflege &amp; Demenzbetreuung</w:t>
            </w:r>
          </w:p>
        </w:tc>
        <w:tc>
          <w:tcPr>
            <w:tcW w:w="20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1245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23B02C" w14:textId="3EB32DE3" w:rsidR="00F35B9C" w:rsidRDefault="00987F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2C3F17" wp14:editId="5F29EC80">
                  <wp:extent cx="813081" cy="866775"/>
                  <wp:effectExtent l="0" t="0" r="6350" b="0"/>
                  <wp:docPr id="1101977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04" cy="86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B9C" w14:paraId="7DAC4A9F" w14:textId="77777777" w:rsidTr="00987F85">
        <w:tblPrEx>
          <w:tblCellMar>
            <w:top w:w="0" w:type="dxa"/>
            <w:bottom w:w="0" w:type="dxa"/>
          </w:tblCellMar>
        </w:tblPrEx>
        <w:tc>
          <w:tcPr>
            <w:tcW w:w="33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0FC"/>
            <w:tcMar>
              <w:top w:w="400" w:type="dxa"/>
              <w:left w:w="500" w:type="dxa"/>
              <w:bottom w:w="400" w:type="dxa"/>
              <w:right w:w="300" w:type="dxa"/>
            </w:tcMar>
          </w:tcPr>
          <w:p w14:paraId="1EE92277" w14:textId="77777777" w:rsidR="00F35B9C" w:rsidRDefault="00000000">
            <w:pPr>
              <w:pBdr>
                <w:bottom w:val="single" w:sz="8" w:space="4" w:color="6B3FA0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4"/>
                <w:szCs w:val="24"/>
              </w:rPr>
              <w:t>Persoenliche Daten</w:t>
            </w:r>
          </w:p>
          <w:p w14:paraId="70DBE15B" w14:textId="77777777" w:rsidR="00F35B9C" w:rsidRDefault="00F35B9C">
            <w:pPr>
              <w:spacing w:after="60"/>
            </w:pPr>
          </w:p>
          <w:p w14:paraId="3E614DC1" w14:textId="77777777" w:rsidR="00F35B9C" w:rsidRDefault="00000000">
            <w:r>
              <w:rPr>
                <w:rFonts w:ascii="Calibri" w:eastAsia="Calibri" w:hAnsi="Calibri" w:cs="Calibri"/>
                <w:b/>
                <w:bCs/>
                <w:color w:val="1E1030"/>
              </w:rPr>
              <w:t>Geburtsdatum</w:t>
            </w:r>
          </w:p>
          <w:p w14:paraId="35F0BBF5" w14:textId="77777777" w:rsidR="00F35B9C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05050"/>
              </w:rPr>
              <w:t>22. August 1978</w:t>
            </w:r>
          </w:p>
          <w:p w14:paraId="6F676D7C" w14:textId="77777777" w:rsidR="00F35B9C" w:rsidRDefault="00000000">
            <w:r>
              <w:rPr>
                <w:rFonts w:ascii="Calibri" w:eastAsia="Calibri" w:hAnsi="Calibri" w:cs="Calibri"/>
                <w:b/>
                <w:bCs/>
                <w:color w:val="1E1030"/>
              </w:rPr>
              <w:t>E-Mail</w:t>
            </w:r>
          </w:p>
          <w:p w14:paraId="6DE012D3" w14:textId="77777777" w:rsidR="00F35B9C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05050"/>
              </w:rPr>
              <w:t>m.sonnleitner@pflegepost.de</w:t>
            </w:r>
          </w:p>
          <w:p w14:paraId="483F0E54" w14:textId="77777777" w:rsidR="00F35B9C" w:rsidRDefault="00000000">
            <w:r>
              <w:rPr>
                <w:rFonts w:ascii="Calibri" w:eastAsia="Calibri" w:hAnsi="Calibri" w:cs="Calibri"/>
                <w:b/>
                <w:bCs/>
                <w:color w:val="1E1030"/>
              </w:rPr>
              <w:t>Telefon</w:t>
            </w:r>
          </w:p>
          <w:p w14:paraId="36159916" w14:textId="77777777" w:rsidR="00F35B9C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05050"/>
              </w:rPr>
              <w:t>0163 789 0123</w:t>
            </w:r>
          </w:p>
          <w:p w14:paraId="759EC265" w14:textId="77777777" w:rsidR="00F35B9C" w:rsidRDefault="00000000">
            <w:r>
              <w:rPr>
                <w:rFonts w:ascii="Calibri" w:eastAsia="Calibri" w:hAnsi="Calibri" w:cs="Calibri"/>
                <w:b/>
                <w:bCs/>
                <w:color w:val="1E1030"/>
              </w:rPr>
              <w:t>Anschrift</w:t>
            </w:r>
          </w:p>
          <w:p w14:paraId="6694A1FD" w14:textId="77777777" w:rsidR="00F35B9C" w:rsidRDefault="00000000">
            <w:r>
              <w:rPr>
                <w:rFonts w:ascii="Calibri" w:eastAsia="Calibri" w:hAnsi="Calibri" w:cs="Calibri"/>
                <w:color w:val="505050"/>
              </w:rPr>
              <w:t>Rosenweg 7</w:t>
            </w:r>
          </w:p>
          <w:p w14:paraId="6F174624" w14:textId="77777777" w:rsidR="00F35B9C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05050"/>
              </w:rPr>
              <w:t>80798 Muenchen</w:t>
            </w:r>
          </w:p>
          <w:p w14:paraId="6AEACE1C" w14:textId="77777777" w:rsidR="00F35B9C" w:rsidRDefault="00000000">
            <w:r>
              <w:rPr>
                <w:rFonts w:ascii="Calibri" w:eastAsia="Calibri" w:hAnsi="Calibri" w:cs="Calibri"/>
                <w:b/>
                <w:bCs/>
                <w:color w:val="1E1030"/>
              </w:rPr>
              <w:t>Fuehrerschein</w:t>
            </w:r>
          </w:p>
          <w:p w14:paraId="4CF1EBE7" w14:textId="77777777" w:rsidR="00F35B9C" w:rsidRDefault="00000000">
            <w:pPr>
              <w:spacing w:after="160"/>
            </w:pPr>
            <w:r>
              <w:rPr>
                <w:rFonts w:ascii="Calibri" w:eastAsia="Calibri" w:hAnsi="Calibri" w:cs="Calibri"/>
                <w:color w:val="505050"/>
              </w:rPr>
              <w:t>Klasse B (eigener Pkw)</w:t>
            </w:r>
          </w:p>
          <w:p w14:paraId="77F3CDC3" w14:textId="77777777" w:rsidR="00F35B9C" w:rsidRDefault="00000000">
            <w:pPr>
              <w:pBdr>
                <w:bottom w:val="single" w:sz="8" w:space="4" w:color="6B3FA0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4"/>
                <w:szCs w:val="24"/>
              </w:rPr>
              <w:t>Betreuungskompetenzen</w:t>
            </w:r>
          </w:p>
          <w:p w14:paraId="5F29B1AA" w14:textId="77777777" w:rsidR="00F35B9C" w:rsidRDefault="00F35B9C">
            <w:pPr>
              <w:spacing w:after="60"/>
            </w:pPr>
          </w:p>
          <w:p w14:paraId="5D91C277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Demenzbetreuung   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●●●●●</w:t>
            </w:r>
          </w:p>
          <w:p w14:paraId="3BDE24CD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Biografiearbeit   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●●●●●</w:t>
            </w:r>
          </w:p>
          <w:p w14:paraId="54369095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Gedaechtnistraining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●●●●●</w:t>
            </w:r>
          </w:p>
          <w:p w14:paraId="4C55823D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Bewegungsfoerderung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●●●●○</w:t>
            </w:r>
          </w:p>
          <w:p w14:paraId="07723D66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Basale Stimulation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●●●●○</w:t>
            </w:r>
          </w:p>
          <w:p w14:paraId="44AA205C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Palliative Begleitung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●●●○○</w:t>
            </w:r>
          </w:p>
          <w:p w14:paraId="4DA84D00" w14:textId="77777777" w:rsidR="00F35B9C" w:rsidRDefault="00F35B9C">
            <w:pPr>
              <w:spacing w:after="100"/>
            </w:pPr>
          </w:p>
          <w:p w14:paraId="4C9EE233" w14:textId="77777777" w:rsidR="00F35B9C" w:rsidRDefault="00000000">
            <w:pPr>
              <w:pBdr>
                <w:bottom w:val="single" w:sz="8" w:space="4" w:color="6B3FA0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4"/>
                <w:szCs w:val="24"/>
              </w:rPr>
              <w:t>EDV &amp; Dokumentation</w:t>
            </w:r>
          </w:p>
          <w:p w14:paraId="06589945" w14:textId="77777777" w:rsidR="00F35B9C" w:rsidRDefault="00F35B9C">
            <w:pPr>
              <w:spacing w:after="60"/>
            </w:pPr>
          </w:p>
          <w:p w14:paraId="0FFC9E46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Vivendi PD / PEP  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●●●●○</w:t>
            </w:r>
          </w:p>
          <w:p w14:paraId="69508B5D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DAN Pflegesoftware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●●●○○</w:t>
            </w:r>
          </w:p>
          <w:p w14:paraId="51FF67DE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MS Office         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●●●●○</w:t>
            </w:r>
          </w:p>
          <w:p w14:paraId="4E409DDE" w14:textId="77777777" w:rsidR="00F35B9C" w:rsidRDefault="00F35B9C">
            <w:pPr>
              <w:spacing w:after="100"/>
            </w:pPr>
          </w:p>
          <w:p w14:paraId="1FF52EE8" w14:textId="77777777" w:rsidR="00F35B9C" w:rsidRDefault="00000000">
            <w:pPr>
              <w:pBdr>
                <w:bottom w:val="single" w:sz="8" w:space="4" w:color="6B3FA0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4"/>
                <w:szCs w:val="24"/>
              </w:rPr>
              <w:t>Sprachen</w:t>
            </w:r>
          </w:p>
          <w:p w14:paraId="1C154B48" w14:textId="77777777" w:rsidR="00F35B9C" w:rsidRDefault="00F35B9C">
            <w:pPr>
              <w:spacing w:after="60"/>
            </w:pPr>
          </w:p>
          <w:p w14:paraId="77F5CA31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Deutsch           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●●●●●</w:t>
            </w:r>
          </w:p>
          <w:p w14:paraId="2B5AAD1E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Englisch          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●●●○○</w:t>
            </w:r>
          </w:p>
          <w:p w14:paraId="50B0205A" w14:textId="77777777" w:rsidR="00F35B9C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1030"/>
                <w:sz w:val="19"/>
                <w:szCs w:val="19"/>
              </w:rPr>
              <w:t xml:space="preserve">Ungarisch                   </w:t>
            </w:r>
            <w:r>
              <w:rPr>
                <w:rFonts w:ascii="Calibri" w:eastAsia="Calibri" w:hAnsi="Calibri" w:cs="Calibri"/>
                <w:color w:val="6B3FA0"/>
                <w:sz w:val="19"/>
                <w:szCs w:val="19"/>
              </w:rPr>
              <w:t>●●●●○</w:t>
            </w:r>
          </w:p>
          <w:p w14:paraId="0FD60F57" w14:textId="77777777" w:rsidR="00F35B9C" w:rsidRDefault="00F35B9C">
            <w:pPr>
              <w:spacing w:after="100"/>
            </w:pPr>
          </w:p>
          <w:p w14:paraId="22172CA3" w14:textId="77777777" w:rsidR="00F35B9C" w:rsidRDefault="00000000">
            <w:pPr>
              <w:pBdr>
                <w:bottom w:val="single" w:sz="8" w:space="4" w:color="6B3FA0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4"/>
                <w:szCs w:val="24"/>
              </w:rPr>
              <w:t>Staerken</w:t>
            </w:r>
          </w:p>
          <w:p w14:paraId="6E182D3F" w14:textId="77777777" w:rsidR="00F35B9C" w:rsidRDefault="00F35B9C">
            <w:pPr>
              <w:spacing w:after="60"/>
            </w:pPr>
          </w:p>
          <w:p w14:paraId="308CC765" w14:textId="77777777" w:rsidR="00F35B9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05050"/>
              </w:rPr>
              <w:t>Empathie &amp; Einfuehlungsvermoegen</w:t>
            </w:r>
          </w:p>
          <w:p w14:paraId="23CA2AC3" w14:textId="77777777" w:rsidR="00F35B9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05050"/>
              </w:rPr>
              <w:lastRenderedPageBreak/>
              <w:t>Geduld &amp; Zuhoeren</w:t>
            </w:r>
          </w:p>
          <w:p w14:paraId="1DD72FBE" w14:textId="77777777" w:rsidR="00F35B9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05050"/>
              </w:rPr>
              <w:t>Belastbarkeit &amp; Ausgeglichenheit</w:t>
            </w:r>
          </w:p>
          <w:p w14:paraId="634F48A3" w14:textId="77777777" w:rsidR="00F35B9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05050"/>
              </w:rPr>
              <w:t>Kreativitaet in der Aktivierung</w:t>
            </w:r>
          </w:p>
          <w:p w14:paraId="73A29364" w14:textId="77777777" w:rsidR="00F35B9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05050"/>
              </w:rPr>
              <w:t>Teamgeist &amp; Verlasslichkeit</w:t>
            </w:r>
          </w:p>
        </w:tc>
        <w:tc>
          <w:tcPr>
            <w:tcW w:w="8599" w:type="dxa"/>
            <w:gridSpan w:val="2"/>
            <w:tcBorders>
              <w:top w:val="none" w:sz="0" w:space="0" w:color="FFFFFF"/>
              <w:left w:val="single" w:sz="6" w:space="0" w:color="B89FD8"/>
              <w:bottom w:val="none" w:sz="0" w:space="0" w:color="FFFFFF"/>
              <w:right w:val="none" w:sz="0" w:space="0" w:color="FFFFFF"/>
            </w:tcBorders>
            <w:tcMar>
              <w:top w:w="400" w:type="dxa"/>
              <w:left w:w="500" w:type="dxa"/>
              <w:bottom w:w="400" w:type="dxa"/>
              <w:right w:w="600" w:type="dxa"/>
            </w:tcMar>
          </w:tcPr>
          <w:p w14:paraId="1933B1EA" w14:textId="6F9C6DD0" w:rsidR="00F35B9C" w:rsidRDefault="00000000" w:rsidP="00987F85">
            <w:pPr>
              <w:spacing w:after="60"/>
            </w:pPr>
            <w:r>
              <w:rPr>
                <w:rFonts w:ascii="Calibri" w:eastAsia="Calibri" w:hAnsi="Calibri" w:cs="Calibri"/>
                <w:color w:val="505050"/>
                <w:sz w:val="19"/>
                <w:szCs w:val="19"/>
              </w:rPr>
              <w:lastRenderedPageBreak/>
              <w:t>Zertifizierte Betreuungskraft nach Paragraph 43b SGB XI mit 9 Jahren Erfahrung in der stationaeren Altenpflege und ambulanten Betreuung. Spezialisiert auf die Begleitung von Menschen mit Demenz, psychischen Erkrankungen und eingeschraenkter Alltagskompetenz.</w:t>
            </w:r>
          </w:p>
          <w:p w14:paraId="6F3D2915" w14:textId="77777777" w:rsidR="00F35B9C" w:rsidRDefault="00000000">
            <w:pPr>
              <w:pBdr>
                <w:bottom w:val="single" w:sz="8" w:space="4" w:color="6B3FA0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6"/>
                <w:szCs w:val="26"/>
              </w:rPr>
              <w:t>Beruflicher Werdegang</w:t>
            </w:r>
          </w:p>
          <w:p w14:paraId="185E0AFC" w14:textId="77777777" w:rsidR="00F35B9C" w:rsidRDefault="00F35B9C">
            <w:pPr>
              <w:spacing w:after="60"/>
            </w:pPr>
          </w:p>
          <w:tbl>
            <w:tblPr>
              <w:tblW w:w="8361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761"/>
            </w:tblGrid>
            <w:tr w:rsidR="00F35B9C" w14:paraId="47151C47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6AD81EDD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04/2019 - heute</w:t>
                  </w:r>
                </w:p>
              </w:tc>
              <w:tc>
                <w:tcPr>
                  <w:tcW w:w="6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002502C5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  <w:sz w:val="22"/>
                      <w:szCs w:val="22"/>
                    </w:rPr>
                    <w:t>Betreuungskraft (Paragraph 43b SGB XI)</w:t>
                  </w:r>
                </w:p>
                <w:p w14:paraId="26E7E40F" w14:textId="77777777" w:rsidR="00F35B9C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B3FA0"/>
                      <w:sz w:val="19"/>
                      <w:szCs w:val="19"/>
                    </w:rPr>
                    <w:t>AWO Seniorenzentrum Schwabing, Muenchen</w:t>
                  </w:r>
                </w:p>
                <w:p w14:paraId="2924D889" w14:textId="77777777" w:rsidR="00F35B9C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05050"/>
                    </w:rPr>
                    <w:t>Betreuung und Aktivierung von 22 Bewohnern mit demenziellen Erkrankungen im Wohnbereich – Einzel- und Gruppenangebote taeglich</w:t>
                  </w:r>
                </w:p>
                <w:p w14:paraId="0593D3C5" w14:textId="77777777" w:rsidR="00F35B9C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05050"/>
                    </w:rPr>
                    <w:t>Konzeption und Durchfuehrung von Gedaechtnisrunden, Biografiegespraechen, Singen, Basteln, Bewegungseinheiten und Spaziergaengen</w:t>
                  </w:r>
                </w:p>
                <w:p w14:paraId="1E65EBD5" w14:textId="77777777" w:rsidR="00F35B9C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05050"/>
                    </w:rPr>
                    <w:t>Ansprechpartnerin fuer Angehoerige bei alltagsbezogenen Fragen – regelmaessige Teilnahme an Angehoerigennachmittagen</w:t>
                  </w:r>
                </w:p>
              </w:tc>
            </w:tr>
          </w:tbl>
          <w:p w14:paraId="0FEA97BA" w14:textId="77777777" w:rsidR="00F35B9C" w:rsidRDefault="00F35B9C">
            <w:pPr>
              <w:spacing w:after="120"/>
            </w:pPr>
          </w:p>
          <w:tbl>
            <w:tblPr>
              <w:tblW w:w="8097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497"/>
            </w:tblGrid>
            <w:tr w:rsidR="00F35B9C" w14:paraId="485799A0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35CB7C6F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09/2015 - 03/2019</w:t>
                  </w:r>
                </w:p>
              </w:tc>
              <w:tc>
                <w:tcPr>
                  <w:tcW w:w="649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5A717B33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  <w:sz w:val="22"/>
                      <w:szCs w:val="22"/>
                    </w:rPr>
                    <w:t>Betreuungsassistentin | Ambulante Pflege</w:t>
                  </w:r>
                </w:p>
                <w:p w14:paraId="4E903B4D" w14:textId="77777777" w:rsidR="00F35B9C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B3FA0"/>
                      <w:sz w:val="19"/>
                      <w:szCs w:val="19"/>
                    </w:rPr>
                    <w:t>Caritas Pflegedienst Muenchen-Mitte</w:t>
                  </w:r>
                </w:p>
                <w:p w14:paraId="0E3FE8C5" w14:textId="77777777" w:rsidR="00F35B9C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05050"/>
                    </w:rPr>
                    <w:t>Hausbesuche bei 10-14 Klienten taeglich: Gesellschaft leisten, Spazierengehen, Einkaufen begleiten, Vorlesen und leichte Haushaltstaetigkeiten</w:t>
                  </w:r>
                </w:p>
                <w:p w14:paraId="41E6A513" w14:textId="6FCA6591" w:rsidR="00F35B9C" w:rsidRDefault="00000000" w:rsidP="00987F85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05050"/>
                    </w:rPr>
                    <w:t>Unterstuetzung bei der Tagesstrukturierung von alleinlebenden aelteren Menschen mit beginnender Demenz</w:t>
                  </w:r>
                </w:p>
              </w:tc>
            </w:tr>
          </w:tbl>
          <w:p w14:paraId="63AD7327" w14:textId="77777777" w:rsidR="00F35B9C" w:rsidRDefault="00F35B9C">
            <w:pPr>
              <w:spacing w:after="120"/>
            </w:pPr>
          </w:p>
          <w:tbl>
            <w:tblPr>
              <w:tblW w:w="8097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497"/>
            </w:tblGrid>
            <w:tr w:rsidR="00F35B9C" w14:paraId="0C640D60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0278BD1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01/2013 - 08/2015</w:t>
                  </w:r>
                </w:p>
              </w:tc>
              <w:tc>
                <w:tcPr>
                  <w:tcW w:w="649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582B92F0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  <w:sz w:val="22"/>
                      <w:szCs w:val="22"/>
                    </w:rPr>
                    <w:t>Ehrenamtliche Betreuerin | Hospiz</w:t>
                  </w:r>
                </w:p>
                <w:p w14:paraId="1AB0DC01" w14:textId="77777777" w:rsidR="00F35B9C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B3FA0"/>
                      <w:sz w:val="19"/>
                      <w:szCs w:val="19"/>
                    </w:rPr>
                    <w:t>Hospizverein Muenchen e.V.</w:t>
                  </w:r>
                </w:p>
                <w:p w14:paraId="0DF4CB89" w14:textId="77777777" w:rsidR="00F35B9C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05050"/>
                    </w:rPr>
                    <w:t>Regelmaessige Begleitung schwerstkranker und sterbender Menschen sowie ihrer Angehoerigen</w:t>
                  </w:r>
                </w:p>
                <w:p w14:paraId="033110F4" w14:textId="77777777" w:rsidR="00F35B9C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05050"/>
                    </w:rPr>
                    <w:t>Teilnahme am verpflichtenden Vorbereitungskurs (120 Stunden) und laufender Supervision</w:t>
                  </w:r>
                </w:p>
              </w:tc>
            </w:tr>
          </w:tbl>
          <w:p w14:paraId="7561E036" w14:textId="77777777" w:rsidR="00F35B9C" w:rsidRDefault="00F35B9C">
            <w:pPr>
              <w:spacing w:after="120"/>
            </w:pPr>
          </w:p>
          <w:p w14:paraId="46E35B43" w14:textId="77777777" w:rsidR="00F35B9C" w:rsidRDefault="00000000">
            <w:pPr>
              <w:pBdr>
                <w:bottom w:val="single" w:sz="8" w:space="4" w:color="6B3FA0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6"/>
                <w:szCs w:val="26"/>
              </w:rPr>
              <w:t>Ausbildung &amp; Qualifikationen</w:t>
            </w:r>
          </w:p>
          <w:p w14:paraId="1B30FA60" w14:textId="77777777" w:rsidR="00F35B9C" w:rsidRDefault="00F35B9C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800"/>
            </w:tblGrid>
            <w:tr w:rsidR="00F35B9C" w14:paraId="19E00C9D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4101F0F8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03/2015 - 06/2015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02862780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  <w:sz w:val="22"/>
                      <w:szCs w:val="22"/>
                    </w:rPr>
                    <w:t>Qualifikation zur Betreuungskraft nach Paragraph 43b SGB XI</w:t>
                  </w:r>
                </w:p>
                <w:p w14:paraId="6FA5FEF6" w14:textId="77777777" w:rsidR="00F35B9C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B3FA0"/>
                      <w:sz w:val="19"/>
                      <w:szCs w:val="19"/>
                    </w:rPr>
                    <w:t>Bildungszentrum fuer Gesundheitsberufe, Muenchen</w:t>
                  </w:r>
                </w:p>
                <w:p w14:paraId="4E331CAE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</w:rPr>
                    <w:t>160 Std. Grundkurs + 80 Std. Praktikum | Abschluss: sehr gut</w:t>
                  </w:r>
                </w:p>
              </w:tc>
            </w:tr>
          </w:tbl>
          <w:p w14:paraId="4350AEDD" w14:textId="77777777" w:rsidR="00F35B9C" w:rsidRDefault="00F35B9C">
            <w:pPr>
              <w:spacing w:after="12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800"/>
            </w:tblGrid>
            <w:tr w:rsidR="00F35B9C" w14:paraId="575C70E0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0951273C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09/1993 - 07/1997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095ADF33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  <w:sz w:val="22"/>
                      <w:szCs w:val="22"/>
                    </w:rPr>
                    <w:t>Ausbildung zur Kinderpflegerin (staatl. anerkannt)</w:t>
                  </w:r>
                </w:p>
                <w:p w14:paraId="7E31560E" w14:textId="77777777" w:rsidR="00F35B9C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B3FA0"/>
                      <w:sz w:val="19"/>
                      <w:szCs w:val="19"/>
                    </w:rPr>
                    <w:t>Fachakademie fuer Sozialpaedag., Muenchen</w:t>
                  </w:r>
                </w:p>
                <w:p w14:paraId="45BF4F92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</w:rPr>
                    <w:t>Abschlussnote: gut (2,0)</w:t>
                  </w:r>
                </w:p>
              </w:tc>
            </w:tr>
          </w:tbl>
          <w:p w14:paraId="10631D3E" w14:textId="77777777" w:rsidR="00F35B9C" w:rsidRDefault="00F35B9C">
            <w:pPr>
              <w:spacing w:after="120"/>
            </w:pPr>
          </w:p>
          <w:p w14:paraId="45657B29" w14:textId="77777777" w:rsidR="00F35B9C" w:rsidRDefault="00000000">
            <w:pPr>
              <w:pBdr>
                <w:bottom w:val="single" w:sz="8" w:space="4" w:color="6B3FA0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6"/>
                <w:szCs w:val="26"/>
              </w:rPr>
              <w:t>Fortbildungen &amp; Zertifikate</w:t>
            </w:r>
          </w:p>
          <w:p w14:paraId="6132B11B" w14:textId="77777777" w:rsidR="00F35B9C" w:rsidRDefault="00F35B9C">
            <w:pPr>
              <w:spacing w:after="60"/>
            </w:pPr>
          </w:p>
          <w:tbl>
            <w:tblPr>
              <w:tblW w:w="795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356"/>
            </w:tblGrid>
            <w:tr w:rsidR="00F35B9C" w14:paraId="6A43998B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0C13125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02/2024</w:t>
                  </w:r>
                </w:p>
              </w:tc>
              <w:tc>
                <w:tcPr>
                  <w:tcW w:w="63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3E875E90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</w:rPr>
                    <w:t>Jaehrliche Fortbildung 2024 (16 Std.) – Validation nach Naomi Feil (AWO-intern)</w:t>
                  </w:r>
                </w:p>
              </w:tc>
            </w:tr>
          </w:tbl>
          <w:p w14:paraId="3E666487" w14:textId="77777777" w:rsidR="00F35B9C" w:rsidRDefault="00F35B9C">
            <w:pPr>
              <w:spacing w:after="60"/>
            </w:pPr>
          </w:p>
          <w:tbl>
            <w:tblPr>
              <w:tblW w:w="795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356"/>
            </w:tblGrid>
            <w:tr w:rsidR="00F35B9C" w14:paraId="2FB8861B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92B729F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05/2023</w:t>
                  </w:r>
                </w:p>
              </w:tc>
              <w:tc>
                <w:tcPr>
                  <w:tcW w:w="63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12D926F7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</w:rPr>
                    <w:t>Seminar: Herausforderndes Verhalten bei Demenz – Umgang und Deeskalation (Bildungswerk Bayern)</w:t>
                  </w:r>
                </w:p>
              </w:tc>
            </w:tr>
          </w:tbl>
          <w:p w14:paraId="54FD925F" w14:textId="77777777" w:rsidR="00F35B9C" w:rsidRDefault="00F35B9C">
            <w:pPr>
              <w:spacing w:after="60"/>
            </w:pPr>
          </w:p>
          <w:tbl>
            <w:tblPr>
              <w:tblW w:w="7814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214"/>
            </w:tblGrid>
            <w:tr w:rsidR="00F35B9C" w14:paraId="5C3B7A65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EE53B2D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10/2021</w:t>
                  </w:r>
                </w:p>
              </w:tc>
              <w:tc>
                <w:tcPr>
                  <w:tcW w:w="621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5B1C0011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</w:rPr>
                    <w:t>Kurs: Basale Stimulation in der Betreuung (IBACP-zertifiziert)</w:t>
                  </w:r>
                </w:p>
              </w:tc>
            </w:tr>
          </w:tbl>
          <w:p w14:paraId="70D355F2" w14:textId="77777777" w:rsidR="00F35B9C" w:rsidRDefault="00F35B9C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800"/>
            </w:tblGrid>
            <w:tr w:rsidR="00F35B9C" w14:paraId="0045E848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6951C46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04/2020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516A90E8" w14:textId="77777777" w:rsidR="00F35B9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</w:rPr>
                    <w:t>Erste-Hilfe-Auffrischung inkl. Reanimation (DRK, 8 Std.)</w:t>
                  </w:r>
                </w:p>
              </w:tc>
            </w:tr>
          </w:tbl>
          <w:p w14:paraId="14ECB706" w14:textId="77777777" w:rsidR="00F35B9C" w:rsidRDefault="00F35B9C">
            <w:pPr>
              <w:spacing w:after="60"/>
            </w:pPr>
          </w:p>
          <w:tbl>
            <w:tblPr>
              <w:tblW w:w="8361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761"/>
            </w:tblGrid>
            <w:tr w:rsidR="00F35B9C" w14:paraId="34BFBF72" w14:textId="77777777" w:rsidTr="00987F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583622BE" w14:textId="77777777" w:rsidR="00F35B9C" w:rsidRDefault="00000000">
                  <w:r>
                    <w:rPr>
                      <w:rFonts w:ascii="Calibri" w:eastAsia="Calibri" w:hAnsi="Calibri" w:cs="Calibri"/>
                      <w:color w:val="505050"/>
                      <w:sz w:val="19"/>
                      <w:szCs w:val="19"/>
                    </w:rPr>
                    <w:t>11/2017</w:t>
                  </w:r>
                </w:p>
              </w:tc>
              <w:tc>
                <w:tcPr>
                  <w:tcW w:w="6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2FDFB8C2" w14:textId="77777777" w:rsidR="00F35B9C" w:rsidRDefault="00000000" w:rsidP="00987F85">
                  <w:pPr>
                    <w:ind w:right="399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E1030"/>
                    </w:rPr>
                    <w:t>Fortbildung: Palliative Begleitung in der Betreuungsarbeit (Caritas-Akademie Muenchen)</w:t>
                  </w:r>
                </w:p>
              </w:tc>
            </w:tr>
          </w:tbl>
          <w:p w14:paraId="3B205181" w14:textId="77777777" w:rsidR="00F35B9C" w:rsidRDefault="00F35B9C">
            <w:pPr>
              <w:spacing w:after="120"/>
            </w:pPr>
          </w:p>
          <w:p w14:paraId="61E39A94" w14:textId="77777777" w:rsidR="00F35B9C" w:rsidRDefault="00000000">
            <w:pPr>
              <w:pBdr>
                <w:bottom w:val="single" w:sz="8" w:space="4" w:color="6B3FA0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6B3FA0"/>
                <w:sz w:val="26"/>
                <w:szCs w:val="26"/>
              </w:rPr>
              <w:t>Ehrenamt &amp; Interessen</w:t>
            </w:r>
          </w:p>
          <w:p w14:paraId="73ADFC00" w14:textId="77777777" w:rsidR="00F35B9C" w:rsidRDefault="00F35B9C">
            <w:pPr>
              <w:spacing w:after="60"/>
            </w:pPr>
          </w:p>
          <w:p w14:paraId="74A97CD7" w14:textId="77777777" w:rsidR="00F35B9C" w:rsidRDefault="00000000">
            <w:r>
              <w:rPr>
                <w:rFonts w:ascii="Calibri" w:eastAsia="Calibri" w:hAnsi="Calibri" w:cs="Calibri"/>
                <w:color w:val="505050"/>
                <w:sz w:val="19"/>
                <w:szCs w:val="19"/>
              </w:rPr>
              <w:t>Ehrenamtliche Lesepatin an der Grundschule Schwabing (seit 2022)  |  Yoga &amp; Meditation  |  Gartenarbeit  |  Lesen von Fachliteratur Gerontologie</w:t>
            </w:r>
          </w:p>
          <w:p w14:paraId="2527333A" w14:textId="77777777" w:rsidR="00F35B9C" w:rsidRDefault="00F35B9C">
            <w:pPr>
              <w:spacing w:after="180"/>
            </w:pPr>
          </w:p>
          <w:p w14:paraId="6BE4F9EE" w14:textId="77777777" w:rsidR="00F35B9C" w:rsidRDefault="00000000">
            <w:r>
              <w:rPr>
                <w:rFonts w:ascii="Calibri" w:eastAsia="Calibri" w:hAnsi="Calibri" w:cs="Calibri"/>
                <w:color w:val="505050"/>
              </w:rPr>
              <w:t>Muenchen, Mai 2026</w:t>
            </w:r>
          </w:p>
          <w:p w14:paraId="4A5512B3" w14:textId="77777777" w:rsidR="00F35B9C" w:rsidRDefault="00F35B9C">
            <w:pPr>
              <w:spacing w:after="120"/>
            </w:pPr>
          </w:p>
          <w:p w14:paraId="3CBB44F4" w14:textId="77777777" w:rsidR="00F35B9C" w:rsidRDefault="00000000">
            <w:r>
              <w:rPr>
                <w:rFonts w:ascii="Calibri" w:eastAsia="Calibri" w:hAnsi="Calibri" w:cs="Calibri"/>
                <w:color w:val="505050"/>
              </w:rPr>
              <w:t>_______________________________</w:t>
            </w:r>
          </w:p>
          <w:p w14:paraId="77511C01" w14:textId="77777777" w:rsidR="00F35B9C" w:rsidRDefault="00000000">
            <w:r>
              <w:rPr>
                <w:rFonts w:ascii="Calibri" w:eastAsia="Calibri" w:hAnsi="Calibri" w:cs="Calibri"/>
                <w:i/>
                <w:iCs/>
                <w:color w:val="505050"/>
                <w:sz w:val="19"/>
                <w:szCs w:val="19"/>
              </w:rPr>
              <w:t>Maria Sonnleitner</w:t>
            </w:r>
          </w:p>
        </w:tc>
      </w:tr>
    </w:tbl>
    <w:p w14:paraId="55B7A421" w14:textId="77777777" w:rsidR="00384354" w:rsidRDefault="00384354"/>
    <w:sectPr w:rsidR="00384354" w:rsidSect="00987F85">
      <w:pgSz w:w="11906" w:h="16838"/>
      <w:pgMar w:top="0" w:right="0" w:bottom="284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C19F1"/>
    <w:multiLevelType w:val="hybridMultilevel"/>
    <w:tmpl w:val="E612C804"/>
    <w:lvl w:ilvl="0" w:tplc="FD2C2B4C">
      <w:start w:val="1"/>
      <w:numFmt w:val="bullet"/>
      <w:lvlText w:val="●"/>
      <w:lvlJc w:val="left"/>
      <w:pPr>
        <w:ind w:left="720" w:hanging="360"/>
      </w:pPr>
    </w:lvl>
    <w:lvl w:ilvl="1" w:tplc="4FC80B1E">
      <w:start w:val="1"/>
      <w:numFmt w:val="bullet"/>
      <w:lvlText w:val="○"/>
      <w:lvlJc w:val="left"/>
      <w:pPr>
        <w:ind w:left="1440" w:hanging="360"/>
      </w:pPr>
    </w:lvl>
    <w:lvl w:ilvl="2" w:tplc="CC686FA2">
      <w:start w:val="1"/>
      <w:numFmt w:val="bullet"/>
      <w:lvlText w:val="■"/>
      <w:lvlJc w:val="left"/>
      <w:pPr>
        <w:ind w:left="2160" w:hanging="360"/>
      </w:pPr>
    </w:lvl>
    <w:lvl w:ilvl="3" w:tplc="0D4EAFC8">
      <w:start w:val="1"/>
      <w:numFmt w:val="bullet"/>
      <w:lvlText w:val="●"/>
      <w:lvlJc w:val="left"/>
      <w:pPr>
        <w:ind w:left="2880" w:hanging="360"/>
      </w:pPr>
    </w:lvl>
    <w:lvl w:ilvl="4" w:tplc="0EC62F82">
      <w:start w:val="1"/>
      <w:numFmt w:val="bullet"/>
      <w:lvlText w:val="○"/>
      <w:lvlJc w:val="left"/>
      <w:pPr>
        <w:ind w:left="3600" w:hanging="360"/>
      </w:pPr>
    </w:lvl>
    <w:lvl w:ilvl="5" w:tplc="D7BCDDF0">
      <w:start w:val="1"/>
      <w:numFmt w:val="bullet"/>
      <w:lvlText w:val="■"/>
      <w:lvlJc w:val="left"/>
      <w:pPr>
        <w:ind w:left="4320" w:hanging="360"/>
      </w:pPr>
    </w:lvl>
    <w:lvl w:ilvl="6" w:tplc="EEA0388A">
      <w:start w:val="1"/>
      <w:numFmt w:val="bullet"/>
      <w:lvlText w:val="●"/>
      <w:lvlJc w:val="left"/>
      <w:pPr>
        <w:ind w:left="5040" w:hanging="360"/>
      </w:pPr>
    </w:lvl>
    <w:lvl w:ilvl="7" w:tplc="7AD2616E">
      <w:start w:val="1"/>
      <w:numFmt w:val="bullet"/>
      <w:lvlText w:val="●"/>
      <w:lvlJc w:val="left"/>
      <w:pPr>
        <w:ind w:left="5760" w:hanging="360"/>
      </w:pPr>
    </w:lvl>
    <w:lvl w:ilvl="8" w:tplc="13FE6C3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8860BD7"/>
    <w:multiLevelType w:val="hybridMultilevel"/>
    <w:tmpl w:val="B2247C98"/>
    <w:lvl w:ilvl="0" w:tplc="713A60C4">
      <w:start w:val="1"/>
      <w:numFmt w:val="bullet"/>
      <w:lvlText w:val="-"/>
      <w:lvlJc w:val="left"/>
      <w:pPr>
        <w:ind w:left="360" w:hanging="200"/>
      </w:pPr>
    </w:lvl>
    <w:lvl w:ilvl="1" w:tplc="CFFEF51A">
      <w:numFmt w:val="decimal"/>
      <w:lvlText w:val=""/>
      <w:lvlJc w:val="left"/>
    </w:lvl>
    <w:lvl w:ilvl="2" w:tplc="676AA758">
      <w:numFmt w:val="decimal"/>
      <w:lvlText w:val=""/>
      <w:lvlJc w:val="left"/>
    </w:lvl>
    <w:lvl w:ilvl="3" w:tplc="51FA75FC">
      <w:numFmt w:val="decimal"/>
      <w:lvlText w:val=""/>
      <w:lvlJc w:val="left"/>
    </w:lvl>
    <w:lvl w:ilvl="4" w:tplc="E208023A">
      <w:numFmt w:val="decimal"/>
      <w:lvlText w:val=""/>
      <w:lvlJc w:val="left"/>
    </w:lvl>
    <w:lvl w:ilvl="5" w:tplc="DD00EB3A">
      <w:numFmt w:val="decimal"/>
      <w:lvlText w:val=""/>
      <w:lvlJc w:val="left"/>
    </w:lvl>
    <w:lvl w:ilvl="6" w:tplc="A6B4D0D0">
      <w:numFmt w:val="decimal"/>
      <w:lvlText w:val=""/>
      <w:lvlJc w:val="left"/>
    </w:lvl>
    <w:lvl w:ilvl="7" w:tplc="6BB0B860">
      <w:numFmt w:val="decimal"/>
      <w:lvlText w:val=""/>
      <w:lvlJc w:val="left"/>
    </w:lvl>
    <w:lvl w:ilvl="8" w:tplc="C95C8C60">
      <w:numFmt w:val="decimal"/>
      <w:lvlText w:val=""/>
      <w:lvlJc w:val="left"/>
    </w:lvl>
  </w:abstractNum>
  <w:num w:numId="1" w16cid:durableId="1142845086">
    <w:abstractNumId w:val="0"/>
    <w:lvlOverride w:ilvl="0">
      <w:startOverride w:val="1"/>
    </w:lvlOverride>
  </w:num>
  <w:num w:numId="2" w16cid:durableId="10146957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9C"/>
    <w:rsid w:val="00384354"/>
    <w:rsid w:val="005C3B21"/>
    <w:rsid w:val="00987F85"/>
    <w:rsid w:val="00F3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6032"/>
  <w15:docId w15:val="{175E42B8-3909-473E-94DF-31335044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2026-05-15T11:53:00Z</dcterms:created>
  <dcterms:modified xsi:type="dcterms:W3CDTF">2026-05-15T13:02:00Z</dcterms:modified>
</cp:coreProperties>
</file>