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CD659F" w14:paraId="6C29F08B" w14:textId="77777777" w:rsidTr="00200882">
        <w:tblPrEx>
          <w:tblCellMar>
            <w:top w:w="0" w:type="dxa"/>
            <w:bottom w:w="0" w:type="dxa"/>
          </w:tblCellMar>
        </w:tblPrEx>
        <w:tc>
          <w:tcPr>
            <w:tcW w:w="109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6E8C"/>
            <w:tcMar>
              <w:top w:w="280" w:type="dxa"/>
              <w:left w:w="360" w:type="dxa"/>
              <w:bottom w:w="280" w:type="dxa"/>
              <w:right w:w="360" w:type="dxa"/>
            </w:tcMar>
          </w:tcPr>
          <w:p w14:paraId="05E1D44F" w14:textId="77777777" w:rsidR="00CD659F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ANNA MARIA SCHNEIDER</w:t>
            </w:r>
          </w:p>
          <w:p w14:paraId="439A8509" w14:textId="77777777" w:rsidR="00CD659F" w:rsidRDefault="00000000">
            <w:pPr>
              <w:spacing w:after="80"/>
              <w:jc w:val="center"/>
            </w:pPr>
            <w:r>
              <w:rPr>
                <w:b/>
                <w:bCs/>
                <w:color w:val="B8E0EC"/>
                <w:sz w:val="20"/>
                <w:szCs w:val="20"/>
              </w:rPr>
              <w:t>CALL-CENTER-AGENTIN  |  KUNDENBETREUUNG</w:t>
            </w:r>
          </w:p>
          <w:p w14:paraId="19EE75CD" w14:textId="77777777" w:rsidR="00CD659F" w:rsidRDefault="00000000">
            <w:pPr>
              <w:jc w:val="center"/>
            </w:pPr>
            <w:r>
              <w:rPr>
                <w:color w:val="FFFFFF"/>
                <w:sz w:val="17"/>
                <w:szCs w:val="17"/>
              </w:rPr>
              <w:t>+49 173 4567890   ·   anna.schneider@email.de   ·   Hauptstraße 42, 10115 Berlin</w:t>
            </w:r>
          </w:p>
        </w:tc>
      </w:tr>
    </w:tbl>
    <w:p w14:paraId="1FFDF1BE" w14:textId="77777777" w:rsidR="00CD659F" w:rsidRDefault="00CD659F"/>
    <w:tbl>
      <w:tblPr>
        <w:tblW w:w="10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3766"/>
      </w:tblGrid>
      <w:tr w:rsidR="00CD659F" w14:paraId="61F20ECF" w14:textId="77777777" w:rsidTr="00200882">
        <w:tblPrEx>
          <w:tblCellMar>
            <w:top w:w="0" w:type="dxa"/>
            <w:bottom w:w="0" w:type="dxa"/>
          </w:tblCellMar>
        </w:tblPrEx>
        <w:trPr>
          <w:trHeight w:val="13175"/>
        </w:trPr>
        <w:tc>
          <w:tcPr>
            <w:tcW w:w="7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100" w:type="dxa"/>
              <w:bottom w:w="100" w:type="dxa"/>
              <w:right w:w="240" w:type="dxa"/>
            </w:tcMar>
          </w:tcPr>
          <w:p w14:paraId="6C2FD991" w14:textId="77777777" w:rsidR="00CD659F" w:rsidRPr="00200882" w:rsidRDefault="00000000">
            <w:pPr>
              <w:pBdr>
                <w:bottom w:val="single" w:sz="8" w:space="4" w:color="1F6E8C"/>
              </w:pBdr>
              <w:spacing w:before="120" w:after="80"/>
              <w:rPr>
                <w:sz w:val="20"/>
                <w:szCs w:val="20"/>
              </w:rPr>
            </w:pPr>
            <w:r w:rsidRPr="00200882">
              <w:rPr>
                <w:b/>
                <w:bCs/>
                <w:color w:val="1F6E8C"/>
                <w:sz w:val="20"/>
                <w:szCs w:val="20"/>
              </w:rPr>
              <w:t>PROFIL</w:t>
            </w:r>
          </w:p>
          <w:p w14:paraId="02BA7DD3" w14:textId="77777777" w:rsidR="00CD659F" w:rsidRPr="00200882" w:rsidRDefault="00000000">
            <w:pPr>
              <w:spacing w:after="40"/>
              <w:rPr>
                <w:color w:val="2C3E50"/>
                <w:sz w:val="20"/>
                <w:szCs w:val="20"/>
              </w:rPr>
            </w:pPr>
            <w:r w:rsidRPr="00200882">
              <w:rPr>
                <w:color w:val="2C3E50"/>
                <w:sz w:val="20"/>
                <w:szCs w:val="20"/>
              </w:rPr>
              <w:t>Engagierte Call-Center-Agentin mit über 4 Jahren Erfahrung in der telefonischen Kundenbetreuung im Telekommunikations- und Versicherungssektor. Erfahren im Umgang mit hohem Anrufvolumen, Beschwerdemanagement und im Cross- und Upselling. Bekannt für freundliche Kommunikation, schnelle Auffassungsgabe und eine konsequent hohe Kundenzufriedenheit.</w:t>
            </w:r>
          </w:p>
          <w:p w14:paraId="61EF3F09" w14:textId="77777777" w:rsidR="00200882" w:rsidRPr="00200882" w:rsidRDefault="00200882">
            <w:pPr>
              <w:spacing w:after="40"/>
              <w:rPr>
                <w:sz w:val="20"/>
                <w:szCs w:val="20"/>
              </w:rPr>
            </w:pPr>
          </w:p>
          <w:p w14:paraId="4779BBBA" w14:textId="77777777" w:rsidR="00CD659F" w:rsidRPr="00200882" w:rsidRDefault="00000000">
            <w:pPr>
              <w:pBdr>
                <w:bottom w:val="single" w:sz="8" w:space="4" w:color="1F6E8C"/>
              </w:pBdr>
              <w:spacing w:before="120" w:after="80"/>
              <w:rPr>
                <w:sz w:val="20"/>
                <w:szCs w:val="20"/>
              </w:rPr>
            </w:pPr>
            <w:r w:rsidRPr="00200882">
              <w:rPr>
                <w:b/>
                <w:bCs/>
                <w:color w:val="1F6E8C"/>
                <w:sz w:val="20"/>
                <w:szCs w:val="20"/>
              </w:rPr>
              <w:t>BERUFSERFAHRUNG</w:t>
            </w:r>
          </w:p>
          <w:p w14:paraId="2423B1A1" w14:textId="77777777" w:rsidR="00CD659F" w:rsidRPr="00200882" w:rsidRDefault="00000000">
            <w:pPr>
              <w:spacing w:before="80" w:after="20"/>
              <w:rPr>
                <w:sz w:val="20"/>
                <w:szCs w:val="20"/>
              </w:rPr>
            </w:pPr>
            <w:r w:rsidRPr="00200882">
              <w:rPr>
                <w:b/>
                <w:bCs/>
                <w:color w:val="5D6D7E"/>
                <w:sz w:val="20"/>
                <w:szCs w:val="20"/>
              </w:rPr>
              <w:t>03/2022 – HEUTE  ·  BERLIN</w:t>
            </w:r>
          </w:p>
          <w:p w14:paraId="08623CEA" w14:textId="77777777" w:rsidR="00CD659F" w:rsidRPr="00200882" w:rsidRDefault="00000000">
            <w:pPr>
              <w:spacing w:after="10"/>
              <w:rPr>
                <w:sz w:val="20"/>
                <w:szCs w:val="20"/>
              </w:rPr>
            </w:pPr>
            <w:r w:rsidRPr="00200882">
              <w:rPr>
                <w:b/>
                <w:bCs/>
                <w:color w:val="2C3E50"/>
                <w:sz w:val="20"/>
                <w:szCs w:val="20"/>
              </w:rPr>
              <w:t>Call-Center-Agentin (Inbound)</w:t>
            </w:r>
          </w:p>
          <w:p w14:paraId="3BC7A52A" w14:textId="77777777" w:rsidR="00CD659F" w:rsidRPr="00200882" w:rsidRDefault="00000000">
            <w:pPr>
              <w:spacing w:after="40"/>
              <w:rPr>
                <w:sz w:val="20"/>
                <w:szCs w:val="20"/>
              </w:rPr>
            </w:pPr>
            <w:r w:rsidRPr="00200882">
              <w:rPr>
                <w:i/>
                <w:iCs/>
                <w:color w:val="2E8BC0"/>
                <w:sz w:val="20"/>
                <w:szCs w:val="20"/>
              </w:rPr>
              <w:t>TeleConnect Service GmbH</w:t>
            </w:r>
          </w:p>
          <w:p w14:paraId="75181306" w14:textId="77777777" w:rsidR="00CD659F" w:rsidRPr="00200882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sz w:val="20"/>
                <w:szCs w:val="20"/>
              </w:rPr>
            </w:pPr>
            <w:r w:rsidRPr="00200882">
              <w:rPr>
                <w:color w:val="2C3E50"/>
                <w:sz w:val="20"/>
                <w:szCs w:val="20"/>
              </w:rPr>
              <w:t>Bearbeitung von durchschnittlich 90 eingehenden Kundenanfragen pro Tag zu Tarifen, Vertragsänderungen und Störungen</w:t>
            </w:r>
          </w:p>
          <w:p w14:paraId="379EB40F" w14:textId="77777777" w:rsidR="00CD659F" w:rsidRPr="00200882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sz w:val="20"/>
                <w:szCs w:val="20"/>
              </w:rPr>
            </w:pPr>
            <w:r w:rsidRPr="00200882">
              <w:rPr>
                <w:color w:val="2C3E50"/>
                <w:sz w:val="20"/>
                <w:szCs w:val="20"/>
              </w:rPr>
              <w:t>Steigerung der Erstlösungsquote (First Contact Resolution) um 22 % durch optimierte Gesprächsleitfäden</w:t>
            </w:r>
          </w:p>
          <w:p w14:paraId="5E6E660F" w14:textId="77777777" w:rsidR="00CD659F" w:rsidRPr="00200882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sz w:val="20"/>
                <w:szCs w:val="20"/>
              </w:rPr>
            </w:pPr>
            <w:r w:rsidRPr="00200882">
              <w:rPr>
                <w:color w:val="2C3E50"/>
                <w:sz w:val="20"/>
                <w:szCs w:val="20"/>
              </w:rPr>
              <w:t>Erreichen einer durchschnittlichen Kundenzufriedenheitsbewertung von 4,8 / 5,0</w:t>
            </w:r>
          </w:p>
          <w:p w14:paraId="4C4E39A5" w14:textId="77777777" w:rsidR="00CD659F" w:rsidRPr="00200882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sz w:val="20"/>
                <w:szCs w:val="20"/>
              </w:rPr>
            </w:pPr>
            <w:r w:rsidRPr="00200882">
              <w:rPr>
                <w:color w:val="2C3E50"/>
                <w:sz w:val="20"/>
                <w:szCs w:val="20"/>
              </w:rPr>
              <w:t>Einarbeitung und Mentoring von 6 neuen Mitarbeitenden im Team</w:t>
            </w:r>
          </w:p>
          <w:p w14:paraId="12A85C07" w14:textId="77777777" w:rsidR="00200882" w:rsidRPr="00200882" w:rsidRDefault="00200882">
            <w:pPr>
              <w:spacing w:before="80" w:after="20"/>
              <w:rPr>
                <w:b/>
                <w:bCs/>
                <w:color w:val="5D6D7E"/>
                <w:sz w:val="20"/>
                <w:szCs w:val="20"/>
              </w:rPr>
            </w:pPr>
          </w:p>
          <w:p w14:paraId="700653DE" w14:textId="3252197B" w:rsidR="00CD659F" w:rsidRPr="00200882" w:rsidRDefault="00000000">
            <w:pPr>
              <w:spacing w:before="80" w:after="20"/>
              <w:rPr>
                <w:sz w:val="20"/>
                <w:szCs w:val="20"/>
              </w:rPr>
            </w:pPr>
            <w:r w:rsidRPr="00200882">
              <w:rPr>
                <w:b/>
                <w:bCs/>
                <w:color w:val="5D6D7E"/>
                <w:sz w:val="20"/>
                <w:szCs w:val="20"/>
              </w:rPr>
              <w:t>08/2020 – 02/2022  ·  POTSDAM</w:t>
            </w:r>
          </w:p>
          <w:p w14:paraId="3DCC5F30" w14:textId="77777777" w:rsidR="00CD659F" w:rsidRPr="00200882" w:rsidRDefault="00000000">
            <w:pPr>
              <w:spacing w:after="10"/>
              <w:rPr>
                <w:sz w:val="20"/>
                <w:szCs w:val="20"/>
              </w:rPr>
            </w:pPr>
            <w:r w:rsidRPr="00200882">
              <w:rPr>
                <w:b/>
                <w:bCs/>
                <w:color w:val="2C3E50"/>
                <w:sz w:val="20"/>
                <w:szCs w:val="20"/>
              </w:rPr>
              <w:t>Mitarbeiterin Kundenservice</w:t>
            </w:r>
          </w:p>
          <w:p w14:paraId="646C91DF" w14:textId="77777777" w:rsidR="00CD659F" w:rsidRPr="00200882" w:rsidRDefault="00000000">
            <w:pPr>
              <w:spacing w:after="40"/>
              <w:rPr>
                <w:sz w:val="20"/>
                <w:szCs w:val="20"/>
              </w:rPr>
            </w:pPr>
            <w:r w:rsidRPr="00200882">
              <w:rPr>
                <w:i/>
                <w:iCs/>
                <w:color w:val="2E8BC0"/>
                <w:sz w:val="20"/>
                <w:szCs w:val="20"/>
              </w:rPr>
              <w:t>VitaSure Versicherungs AG</w:t>
            </w:r>
          </w:p>
          <w:p w14:paraId="34250542" w14:textId="77777777" w:rsidR="00CD659F" w:rsidRPr="00200882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sz w:val="20"/>
                <w:szCs w:val="20"/>
              </w:rPr>
            </w:pPr>
            <w:r w:rsidRPr="00200882">
              <w:rPr>
                <w:color w:val="2C3E50"/>
                <w:sz w:val="20"/>
                <w:szCs w:val="20"/>
              </w:rPr>
              <w:t>Telefonische und schriftliche Betreuung von Bestandskunden in den Bereichen Kfz- und Hausratversicherung</w:t>
            </w:r>
          </w:p>
          <w:p w14:paraId="0B478860" w14:textId="77777777" w:rsidR="00CD659F" w:rsidRPr="00200882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sz w:val="20"/>
                <w:szCs w:val="20"/>
              </w:rPr>
            </w:pPr>
            <w:r w:rsidRPr="00200882">
              <w:rPr>
                <w:color w:val="2C3E50"/>
                <w:sz w:val="20"/>
                <w:szCs w:val="20"/>
              </w:rPr>
              <w:t>Pflege der Kundenstammdaten im CRM-System (Salesforce) mit hoher Datengenauigkeit</w:t>
            </w:r>
          </w:p>
          <w:p w14:paraId="524784B8" w14:textId="77777777" w:rsidR="00CD659F" w:rsidRPr="00200882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sz w:val="20"/>
                <w:szCs w:val="20"/>
              </w:rPr>
            </w:pPr>
            <w:r w:rsidRPr="00200882">
              <w:rPr>
                <w:color w:val="2C3E50"/>
                <w:sz w:val="20"/>
                <w:szCs w:val="20"/>
              </w:rPr>
              <w:t>Cross-Selling von Zusatzprodukten mit einer Abschlussquote von 18 %</w:t>
            </w:r>
          </w:p>
          <w:p w14:paraId="108BA346" w14:textId="77777777" w:rsidR="00200882" w:rsidRPr="00200882" w:rsidRDefault="00200882">
            <w:pPr>
              <w:spacing w:before="80" w:after="20"/>
              <w:rPr>
                <w:b/>
                <w:bCs/>
                <w:color w:val="5D6D7E"/>
                <w:sz w:val="20"/>
                <w:szCs w:val="20"/>
              </w:rPr>
            </w:pPr>
          </w:p>
          <w:p w14:paraId="1CBB6960" w14:textId="5FDF31F0" w:rsidR="00CD659F" w:rsidRPr="00200882" w:rsidRDefault="00000000">
            <w:pPr>
              <w:spacing w:before="80" w:after="20"/>
              <w:rPr>
                <w:sz w:val="20"/>
                <w:szCs w:val="20"/>
              </w:rPr>
            </w:pPr>
            <w:r w:rsidRPr="00200882">
              <w:rPr>
                <w:b/>
                <w:bCs/>
                <w:color w:val="5D6D7E"/>
                <w:sz w:val="20"/>
                <w:szCs w:val="20"/>
              </w:rPr>
              <w:t>09/2018 – 07/2020  ·  LEIPZIG</w:t>
            </w:r>
          </w:p>
          <w:p w14:paraId="5CC65C3E" w14:textId="77777777" w:rsidR="00CD659F" w:rsidRPr="00200882" w:rsidRDefault="00000000">
            <w:pPr>
              <w:spacing w:after="10"/>
              <w:rPr>
                <w:sz w:val="20"/>
                <w:szCs w:val="20"/>
              </w:rPr>
            </w:pPr>
            <w:r w:rsidRPr="00200882">
              <w:rPr>
                <w:b/>
                <w:bCs/>
                <w:color w:val="2C3E50"/>
                <w:sz w:val="20"/>
                <w:szCs w:val="20"/>
              </w:rPr>
              <w:t>Verkäuferin im Einzelhandel</w:t>
            </w:r>
          </w:p>
          <w:p w14:paraId="40CDA498" w14:textId="77777777" w:rsidR="00CD659F" w:rsidRPr="00200882" w:rsidRDefault="00000000">
            <w:pPr>
              <w:spacing w:after="40"/>
              <w:rPr>
                <w:sz w:val="20"/>
                <w:szCs w:val="20"/>
              </w:rPr>
            </w:pPr>
            <w:r w:rsidRPr="00200882">
              <w:rPr>
                <w:i/>
                <w:iCs/>
                <w:color w:val="2E8BC0"/>
                <w:sz w:val="20"/>
                <w:szCs w:val="20"/>
              </w:rPr>
              <w:t>ModeWelt Filiale Leipzig</w:t>
            </w:r>
          </w:p>
          <w:p w14:paraId="2C302E8A" w14:textId="77777777" w:rsidR="00CD659F" w:rsidRPr="00200882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sz w:val="20"/>
                <w:szCs w:val="20"/>
              </w:rPr>
            </w:pPr>
            <w:r w:rsidRPr="00200882">
              <w:rPr>
                <w:color w:val="2C3E50"/>
                <w:sz w:val="20"/>
                <w:szCs w:val="20"/>
              </w:rPr>
              <w:t>Beratung von bis zu 60 Kundinnen und Kunden täglich im Verkaufsraum</w:t>
            </w:r>
          </w:p>
          <w:p w14:paraId="4F763D5F" w14:textId="77777777" w:rsidR="00CD659F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 w:rsidRPr="00200882">
              <w:rPr>
                <w:color w:val="2C3E50"/>
                <w:sz w:val="20"/>
                <w:szCs w:val="20"/>
              </w:rPr>
              <w:t>Auszeichnung als „Mitarbeiterin des Monats" im Mai 2019 und November 2019</w:t>
            </w:r>
          </w:p>
        </w:tc>
        <w:tc>
          <w:tcPr>
            <w:tcW w:w="37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1F5"/>
            <w:tcMar>
              <w:top w:w="200" w:type="dxa"/>
              <w:left w:w="240" w:type="dxa"/>
              <w:bottom w:w="200" w:type="dxa"/>
              <w:right w:w="200" w:type="dxa"/>
            </w:tcMar>
          </w:tcPr>
          <w:p w14:paraId="12F727D8" w14:textId="64DDE3BD" w:rsidR="00200882" w:rsidRDefault="00200882">
            <w:pPr>
              <w:pBdr>
                <w:bottom w:val="single" w:sz="8" w:space="4" w:color="1F6E8C"/>
              </w:pBdr>
              <w:spacing w:before="120" w:after="80"/>
              <w:rPr>
                <w:b/>
                <w:bCs/>
                <w:color w:val="1F6E8C"/>
                <w:sz w:val="20"/>
                <w:szCs w:val="20"/>
              </w:rPr>
            </w:pPr>
            <w:r>
              <w:rPr>
                <w:b/>
                <w:bCs/>
                <w:color w:val="1F6E8C"/>
                <w:sz w:val="20"/>
                <w:szCs w:val="20"/>
              </w:rPr>
              <w:t xml:space="preserve">             </w:t>
            </w:r>
            <w:r>
              <w:rPr>
                <w:b/>
                <w:bCs/>
                <w:noProof/>
                <w:color w:val="1F6E8C"/>
                <w:sz w:val="20"/>
                <w:szCs w:val="20"/>
              </w:rPr>
              <w:drawing>
                <wp:inline distT="0" distB="0" distL="0" distR="0" wp14:anchorId="23391BB2" wp14:editId="2F76C72B">
                  <wp:extent cx="1343025" cy="1541559"/>
                  <wp:effectExtent l="0" t="0" r="0" b="1905"/>
                  <wp:docPr id="28664687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80" cy="1547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1D4C2B" w14:textId="4E6EFD45" w:rsidR="00CD659F" w:rsidRDefault="00000000">
            <w:pPr>
              <w:pBdr>
                <w:bottom w:val="single" w:sz="8" w:space="4" w:color="1F6E8C"/>
              </w:pBdr>
              <w:spacing w:before="120" w:after="80"/>
            </w:pPr>
            <w:r>
              <w:rPr>
                <w:b/>
                <w:bCs/>
                <w:color w:val="1F6E8C"/>
                <w:sz w:val="20"/>
                <w:szCs w:val="20"/>
              </w:rPr>
              <w:t>AUSBILDUNG</w:t>
            </w:r>
          </w:p>
          <w:p w14:paraId="2CFFBB41" w14:textId="77777777" w:rsidR="00CD659F" w:rsidRDefault="00000000">
            <w:pPr>
              <w:spacing w:before="80" w:after="20"/>
            </w:pPr>
            <w:r>
              <w:rPr>
                <w:b/>
                <w:bCs/>
                <w:color w:val="5D6D7E"/>
                <w:sz w:val="14"/>
                <w:szCs w:val="14"/>
              </w:rPr>
              <w:t>08/2015 – 06/2018  ·  LEIPZIG</w:t>
            </w:r>
          </w:p>
          <w:p w14:paraId="69BF77D7" w14:textId="77777777" w:rsidR="00CD659F" w:rsidRDefault="00000000">
            <w:pPr>
              <w:spacing w:after="10"/>
            </w:pPr>
            <w:r>
              <w:rPr>
                <w:b/>
                <w:bCs/>
                <w:color w:val="2C3E50"/>
                <w:sz w:val="19"/>
                <w:szCs w:val="19"/>
              </w:rPr>
              <w:t>Kauffrau für Dialogmarketing (IHK)</w:t>
            </w:r>
          </w:p>
          <w:p w14:paraId="71655B07" w14:textId="77777777" w:rsidR="00CD659F" w:rsidRDefault="00000000">
            <w:pPr>
              <w:spacing w:after="40"/>
            </w:pPr>
            <w:r>
              <w:rPr>
                <w:i/>
                <w:iCs/>
                <w:color w:val="2E8BC0"/>
                <w:sz w:val="17"/>
                <w:szCs w:val="17"/>
              </w:rPr>
              <w:t>Berufsschule Leipzig-Mitte</w:t>
            </w:r>
          </w:p>
          <w:p w14:paraId="58621946" w14:textId="77777777" w:rsidR="00CD659F" w:rsidRDefault="00000000">
            <w:pPr>
              <w:spacing w:before="80" w:after="20"/>
            </w:pPr>
            <w:r>
              <w:rPr>
                <w:b/>
                <w:bCs/>
                <w:color w:val="5D6D7E"/>
                <w:sz w:val="14"/>
                <w:szCs w:val="14"/>
              </w:rPr>
              <w:t>08/2007 – 06/2015  ·  LEIPZIG</w:t>
            </w:r>
          </w:p>
          <w:p w14:paraId="4670647A" w14:textId="77777777" w:rsidR="00CD659F" w:rsidRDefault="00000000">
            <w:pPr>
              <w:spacing w:after="10"/>
            </w:pPr>
            <w:r>
              <w:rPr>
                <w:b/>
                <w:bCs/>
                <w:color w:val="2C3E50"/>
                <w:sz w:val="19"/>
                <w:szCs w:val="19"/>
              </w:rPr>
              <w:t>Mittlere Reife</w:t>
            </w:r>
          </w:p>
          <w:p w14:paraId="60CB7230" w14:textId="77777777" w:rsidR="00CD659F" w:rsidRDefault="00000000">
            <w:pPr>
              <w:spacing w:after="40"/>
              <w:rPr>
                <w:i/>
                <w:iCs/>
                <w:color w:val="2E8BC0"/>
                <w:sz w:val="17"/>
                <w:szCs w:val="17"/>
              </w:rPr>
            </w:pPr>
            <w:r>
              <w:rPr>
                <w:i/>
                <w:iCs/>
                <w:color w:val="2E8BC0"/>
                <w:sz w:val="17"/>
                <w:szCs w:val="17"/>
              </w:rPr>
              <w:t>Friedrich-Schiller-Realschule</w:t>
            </w:r>
          </w:p>
          <w:p w14:paraId="7E7D4F35" w14:textId="77777777" w:rsidR="00200882" w:rsidRDefault="00200882">
            <w:pPr>
              <w:spacing w:after="40"/>
            </w:pPr>
          </w:p>
          <w:p w14:paraId="77E87B6B" w14:textId="77777777" w:rsidR="00CD659F" w:rsidRDefault="00000000">
            <w:pPr>
              <w:pBdr>
                <w:bottom w:val="single" w:sz="8" w:space="4" w:color="1F6E8C"/>
              </w:pBdr>
              <w:spacing w:before="120" w:after="80"/>
            </w:pPr>
            <w:r>
              <w:rPr>
                <w:b/>
                <w:bCs/>
                <w:color w:val="1F6E8C"/>
                <w:sz w:val="20"/>
                <w:szCs w:val="20"/>
              </w:rPr>
              <w:t>KENNTNISSE</w:t>
            </w:r>
          </w:p>
          <w:p w14:paraId="2CD3ABDD" w14:textId="77777777" w:rsidR="00CD659F" w:rsidRDefault="00000000">
            <w:pPr>
              <w:spacing w:before="80" w:after="40"/>
            </w:pPr>
            <w:r>
              <w:rPr>
                <w:b/>
                <w:bCs/>
                <w:color w:val="2E8BC0"/>
                <w:sz w:val="16"/>
                <w:szCs w:val="16"/>
              </w:rPr>
              <w:t>SPRACHEN</w:t>
            </w:r>
          </w:p>
          <w:p w14:paraId="4F74F7A7" w14:textId="77777777" w:rsidR="00CD659F" w:rsidRDefault="00000000">
            <w:pPr>
              <w:tabs>
                <w:tab w:val="right" w:pos="3800"/>
              </w:tabs>
              <w:spacing w:after="30"/>
            </w:pPr>
            <w:r>
              <w:rPr>
                <w:b/>
                <w:bCs/>
                <w:color w:val="2C3E50"/>
                <w:sz w:val="17"/>
                <w:szCs w:val="17"/>
              </w:rPr>
              <w:t>Deutsch</w:t>
            </w:r>
            <w:r>
              <w:tab/>
            </w:r>
            <w:r>
              <w:rPr>
                <w:i/>
                <w:iCs/>
                <w:color w:val="5D6D7E"/>
                <w:sz w:val="17"/>
                <w:szCs w:val="17"/>
              </w:rPr>
              <w:t>Muttersprache</w:t>
            </w:r>
          </w:p>
          <w:p w14:paraId="554DAE9D" w14:textId="77777777" w:rsidR="00CD659F" w:rsidRDefault="00000000">
            <w:pPr>
              <w:tabs>
                <w:tab w:val="right" w:pos="3800"/>
              </w:tabs>
              <w:spacing w:after="30"/>
            </w:pPr>
            <w:r>
              <w:rPr>
                <w:b/>
                <w:bCs/>
                <w:color w:val="2C3E50"/>
                <w:sz w:val="17"/>
                <w:szCs w:val="17"/>
              </w:rPr>
              <w:t>Englisch</w:t>
            </w:r>
            <w:r>
              <w:tab/>
            </w:r>
            <w:r>
              <w:rPr>
                <w:i/>
                <w:iCs/>
                <w:color w:val="5D6D7E"/>
                <w:sz w:val="17"/>
                <w:szCs w:val="17"/>
              </w:rPr>
              <w:t>Verhandlungssicher (C1)</w:t>
            </w:r>
          </w:p>
          <w:p w14:paraId="20309AEC" w14:textId="77777777" w:rsidR="00CD659F" w:rsidRDefault="00000000">
            <w:pPr>
              <w:tabs>
                <w:tab w:val="right" w:pos="3800"/>
              </w:tabs>
              <w:spacing w:after="30"/>
            </w:pPr>
            <w:r>
              <w:rPr>
                <w:b/>
                <w:bCs/>
                <w:color w:val="2C3E50"/>
                <w:sz w:val="17"/>
                <w:szCs w:val="17"/>
              </w:rPr>
              <w:t>Polnisch</w:t>
            </w:r>
            <w:r>
              <w:tab/>
            </w:r>
            <w:r>
              <w:rPr>
                <w:i/>
                <w:iCs/>
                <w:color w:val="5D6D7E"/>
                <w:sz w:val="17"/>
                <w:szCs w:val="17"/>
              </w:rPr>
              <w:t>Gut (B1)</w:t>
            </w:r>
          </w:p>
          <w:p w14:paraId="03B41A11" w14:textId="77777777" w:rsidR="00CD659F" w:rsidRDefault="00000000">
            <w:pPr>
              <w:spacing w:before="80" w:after="40"/>
            </w:pPr>
            <w:r>
              <w:rPr>
                <w:b/>
                <w:bCs/>
                <w:color w:val="2E8BC0"/>
                <w:sz w:val="16"/>
                <w:szCs w:val="16"/>
              </w:rPr>
              <w:t>EDV-KENNTNISSE</w:t>
            </w:r>
          </w:p>
          <w:p w14:paraId="2F58B8D9" w14:textId="77777777" w:rsidR="00CD659F" w:rsidRDefault="00000000">
            <w:pPr>
              <w:tabs>
                <w:tab w:val="right" w:pos="3800"/>
              </w:tabs>
              <w:spacing w:after="30"/>
            </w:pPr>
            <w:r>
              <w:rPr>
                <w:color w:val="2C3E50"/>
                <w:sz w:val="17"/>
                <w:szCs w:val="17"/>
              </w:rPr>
              <w:t>MS Office 365</w:t>
            </w:r>
            <w:r>
              <w:tab/>
            </w:r>
            <w:r>
              <w:rPr>
                <w:color w:val="1F6E8C"/>
                <w:sz w:val="17"/>
                <w:szCs w:val="17"/>
              </w:rPr>
              <w:t>█████</w:t>
            </w:r>
          </w:p>
          <w:p w14:paraId="79B818EC" w14:textId="77777777" w:rsidR="00CD659F" w:rsidRDefault="00000000">
            <w:pPr>
              <w:tabs>
                <w:tab w:val="right" w:pos="3800"/>
              </w:tabs>
              <w:spacing w:after="30"/>
            </w:pPr>
            <w:r>
              <w:rPr>
                <w:color w:val="2C3E50"/>
                <w:sz w:val="17"/>
                <w:szCs w:val="17"/>
              </w:rPr>
              <w:t>Salesforce CRM</w:t>
            </w:r>
            <w:r>
              <w:tab/>
            </w:r>
            <w:r>
              <w:rPr>
                <w:color w:val="1F6E8C"/>
                <w:sz w:val="17"/>
                <w:szCs w:val="17"/>
              </w:rPr>
              <w:t>████</w:t>
            </w:r>
            <w:r>
              <w:rPr>
                <w:color w:val="CCCCCC"/>
                <w:sz w:val="17"/>
                <w:szCs w:val="17"/>
              </w:rPr>
              <w:t>░</w:t>
            </w:r>
          </w:p>
          <w:p w14:paraId="26A10980" w14:textId="77777777" w:rsidR="00CD659F" w:rsidRDefault="00000000">
            <w:pPr>
              <w:tabs>
                <w:tab w:val="right" w:pos="3800"/>
              </w:tabs>
              <w:spacing w:after="30"/>
            </w:pPr>
            <w:r>
              <w:rPr>
                <w:color w:val="2C3E50"/>
                <w:sz w:val="17"/>
                <w:szCs w:val="17"/>
              </w:rPr>
              <w:t>SAP CX</w:t>
            </w:r>
            <w:r>
              <w:tab/>
            </w:r>
            <w:r>
              <w:rPr>
                <w:color w:val="1F6E8C"/>
                <w:sz w:val="17"/>
                <w:szCs w:val="17"/>
              </w:rPr>
              <w:t>███</w:t>
            </w:r>
            <w:r>
              <w:rPr>
                <w:color w:val="CCCCCC"/>
                <w:sz w:val="17"/>
                <w:szCs w:val="17"/>
              </w:rPr>
              <w:t>░░</w:t>
            </w:r>
          </w:p>
          <w:p w14:paraId="0AF63F68" w14:textId="77777777" w:rsidR="00CD659F" w:rsidRDefault="00000000">
            <w:pPr>
              <w:tabs>
                <w:tab w:val="right" w:pos="3800"/>
              </w:tabs>
              <w:spacing w:after="30"/>
            </w:pPr>
            <w:r>
              <w:rPr>
                <w:color w:val="2C3E50"/>
                <w:sz w:val="17"/>
                <w:szCs w:val="17"/>
              </w:rPr>
              <w:t>Genesys Cloud</w:t>
            </w:r>
            <w:r>
              <w:tab/>
            </w:r>
            <w:r>
              <w:rPr>
                <w:color w:val="1F6E8C"/>
                <w:sz w:val="17"/>
                <w:szCs w:val="17"/>
              </w:rPr>
              <w:t>████</w:t>
            </w:r>
            <w:r>
              <w:rPr>
                <w:color w:val="CCCCCC"/>
                <w:sz w:val="17"/>
                <w:szCs w:val="17"/>
              </w:rPr>
              <w:t>░</w:t>
            </w:r>
          </w:p>
          <w:p w14:paraId="23EB2C55" w14:textId="77777777" w:rsidR="00CD659F" w:rsidRDefault="00000000">
            <w:pPr>
              <w:spacing w:before="80" w:after="40"/>
            </w:pPr>
            <w:r>
              <w:rPr>
                <w:b/>
                <w:bCs/>
                <w:color w:val="2E8BC0"/>
                <w:sz w:val="16"/>
                <w:szCs w:val="16"/>
              </w:rPr>
              <w:t>SOFT SKILLS</w:t>
            </w:r>
          </w:p>
          <w:p w14:paraId="10109186" w14:textId="77777777" w:rsidR="00CD659F" w:rsidRDefault="00000000">
            <w:pPr>
              <w:tabs>
                <w:tab w:val="right" w:pos="3800"/>
              </w:tabs>
              <w:spacing w:after="30"/>
            </w:pPr>
            <w:r>
              <w:rPr>
                <w:color w:val="2C3E50"/>
                <w:sz w:val="17"/>
                <w:szCs w:val="17"/>
              </w:rPr>
              <w:t>Kommunikation</w:t>
            </w:r>
            <w:r>
              <w:tab/>
            </w:r>
            <w:r>
              <w:rPr>
                <w:color w:val="1F6E8C"/>
                <w:sz w:val="17"/>
                <w:szCs w:val="17"/>
              </w:rPr>
              <w:t>█████</w:t>
            </w:r>
          </w:p>
          <w:p w14:paraId="66AB7095" w14:textId="77777777" w:rsidR="00CD659F" w:rsidRDefault="00000000">
            <w:pPr>
              <w:tabs>
                <w:tab w:val="right" w:pos="3800"/>
              </w:tabs>
              <w:spacing w:after="30"/>
            </w:pPr>
            <w:r>
              <w:rPr>
                <w:color w:val="2C3E50"/>
                <w:sz w:val="17"/>
                <w:szCs w:val="17"/>
              </w:rPr>
              <w:t>Stressresistenz</w:t>
            </w:r>
            <w:r>
              <w:tab/>
            </w:r>
            <w:r>
              <w:rPr>
                <w:color w:val="1F6E8C"/>
                <w:sz w:val="17"/>
                <w:szCs w:val="17"/>
              </w:rPr>
              <w:t>█████</w:t>
            </w:r>
          </w:p>
          <w:p w14:paraId="5A0AF917" w14:textId="77777777" w:rsidR="00CD659F" w:rsidRDefault="00000000">
            <w:pPr>
              <w:tabs>
                <w:tab w:val="right" w:pos="3800"/>
              </w:tabs>
              <w:spacing w:after="30"/>
            </w:pPr>
            <w:r>
              <w:rPr>
                <w:color w:val="2C3E50"/>
                <w:sz w:val="17"/>
                <w:szCs w:val="17"/>
              </w:rPr>
              <w:t>Empathie</w:t>
            </w:r>
            <w:r>
              <w:tab/>
            </w:r>
            <w:r>
              <w:rPr>
                <w:color w:val="1F6E8C"/>
                <w:sz w:val="17"/>
                <w:szCs w:val="17"/>
              </w:rPr>
              <w:t>█████</w:t>
            </w:r>
          </w:p>
          <w:p w14:paraId="7202D5F2" w14:textId="77777777" w:rsidR="00CD659F" w:rsidRDefault="00000000">
            <w:pPr>
              <w:tabs>
                <w:tab w:val="right" w:pos="3800"/>
              </w:tabs>
              <w:spacing w:after="30"/>
            </w:pPr>
            <w:r>
              <w:rPr>
                <w:color w:val="2C3E50"/>
                <w:sz w:val="17"/>
                <w:szCs w:val="17"/>
              </w:rPr>
              <w:t>Teamfähigkeit</w:t>
            </w:r>
            <w:r>
              <w:tab/>
            </w:r>
            <w:r>
              <w:rPr>
                <w:color w:val="1F6E8C"/>
                <w:sz w:val="17"/>
                <w:szCs w:val="17"/>
              </w:rPr>
              <w:t>████</w:t>
            </w:r>
            <w:r>
              <w:rPr>
                <w:color w:val="CCCCCC"/>
                <w:sz w:val="17"/>
                <w:szCs w:val="17"/>
              </w:rPr>
              <w:t>░</w:t>
            </w:r>
          </w:p>
          <w:p w14:paraId="71D6A903" w14:textId="77777777" w:rsidR="00CD659F" w:rsidRDefault="00000000">
            <w:pPr>
              <w:tabs>
                <w:tab w:val="right" w:pos="3800"/>
              </w:tabs>
              <w:spacing w:after="30"/>
            </w:pPr>
            <w:r>
              <w:rPr>
                <w:color w:val="2C3E50"/>
                <w:sz w:val="17"/>
                <w:szCs w:val="17"/>
              </w:rPr>
              <w:t>Konfliktlösung</w:t>
            </w:r>
            <w:r>
              <w:tab/>
            </w:r>
            <w:r>
              <w:rPr>
                <w:color w:val="1F6E8C"/>
                <w:sz w:val="17"/>
                <w:szCs w:val="17"/>
              </w:rPr>
              <w:t>████</w:t>
            </w:r>
            <w:r>
              <w:rPr>
                <w:color w:val="CCCCCC"/>
                <w:sz w:val="17"/>
                <w:szCs w:val="17"/>
              </w:rPr>
              <w:t>░</w:t>
            </w:r>
          </w:p>
          <w:p w14:paraId="50B4BF94" w14:textId="77777777" w:rsidR="00200882" w:rsidRDefault="00200882">
            <w:pPr>
              <w:pBdr>
                <w:bottom w:val="single" w:sz="8" w:space="4" w:color="1F6E8C"/>
              </w:pBdr>
              <w:spacing w:before="120" w:after="80"/>
              <w:rPr>
                <w:b/>
                <w:bCs/>
                <w:color w:val="1F6E8C"/>
                <w:sz w:val="20"/>
                <w:szCs w:val="20"/>
              </w:rPr>
            </w:pPr>
          </w:p>
          <w:p w14:paraId="531EBAEB" w14:textId="28549A6B" w:rsidR="00CD659F" w:rsidRDefault="00000000">
            <w:pPr>
              <w:pBdr>
                <w:bottom w:val="single" w:sz="8" w:space="4" w:color="1F6E8C"/>
              </w:pBdr>
              <w:spacing w:before="120" w:after="80"/>
            </w:pPr>
            <w:r>
              <w:rPr>
                <w:b/>
                <w:bCs/>
                <w:color w:val="1F6E8C"/>
                <w:sz w:val="20"/>
                <w:szCs w:val="20"/>
              </w:rPr>
              <w:t>ZERTIFIKATE</w:t>
            </w:r>
          </w:p>
          <w:p w14:paraId="5CF5B9B0" w14:textId="77777777" w:rsidR="00CD659F" w:rsidRDefault="00000000">
            <w:pPr>
              <w:spacing w:before="80" w:after="20"/>
            </w:pPr>
            <w:r>
              <w:rPr>
                <w:b/>
                <w:bCs/>
                <w:color w:val="5D6D7E"/>
                <w:sz w:val="14"/>
                <w:szCs w:val="14"/>
              </w:rPr>
              <w:t>11/2023</w:t>
            </w:r>
          </w:p>
          <w:p w14:paraId="59E1797D" w14:textId="77777777" w:rsidR="00CD659F" w:rsidRDefault="00000000">
            <w:pPr>
              <w:spacing w:after="10"/>
            </w:pPr>
            <w:r>
              <w:rPr>
                <w:b/>
                <w:bCs/>
                <w:color w:val="2C3E50"/>
                <w:sz w:val="19"/>
                <w:szCs w:val="19"/>
              </w:rPr>
              <w:t>Certified Customer Service Professional</w:t>
            </w:r>
          </w:p>
          <w:p w14:paraId="39FEA779" w14:textId="77777777" w:rsidR="00CD659F" w:rsidRDefault="00000000">
            <w:pPr>
              <w:spacing w:after="40"/>
            </w:pPr>
            <w:r>
              <w:rPr>
                <w:i/>
                <w:iCs/>
                <w:color w:val="2E8BC0"/>
                <w:sz w:val="17"/>
                <w:szCs w:val="17"/>
              </w:rPr>
              <w:t>TÜV Rheinland Akademie</w:t>
            </w:r>
          </w:p>
          <w:p w14:paraId="796B987B" w14:textId="77777777" w:rsidR="00CD659F" w:rsidRDefault="00000000">
            <w:pPr>
              <w:spacing w:before="80" w:after="20"/>
            </w:pPr>
            <w:r>
              <w:rPr>
                <w:b/>
                <w:bCs/>
                <w:color w:val="5D6D7E"/>
                <w:sz w:val="14"/>
                <w:szCs w:val="14"/>
              </w:rPr>
              <w:t>05/2021</w:t>
            </w:r>
          </w:p>
          <w:p w14:paraId="2FC5AA7C" w14:textId="77777777" w:rsidR="00CD659F" w:rsidRDefault="00000000">
            <w:pPr>
              <w:spacing w:after="10"/>
            </w:pPr>
            <w:r>
              <w:rPr>
                <w:b/>
                <w:bCs/>
                <w:color w:val="2C3E50"/>
                <w:sz w:val="19"/>
                <w:szCs w:val="19"/>
              </w:rPr>
              <w:t>Beschwerdemanagement Kompakt</w:t>
            </w:r>
          </w:p>
          <w:p w14:paraId="4D2A1E01" w14:textId="77777777" w:rsidR="00CD659F" w:rsidRDefault="00000000">
            <w:pPr>
              <w:spacing w:after="40"/>
            </w:pPr>
            <w:r>
              <w:rPr>
                <w:i/>
                <w:iCs/>
                <w:color w:val="2E8BC0"/>
                <w:sz w:val="17"/>
                <w:szCs w:val="17"/>
              </w:rPr>
              <w:t>Haufe Akademie</w:t>
            </w:r>
          </w:p>
          <w:p w14:paraId="7D13489A" w14:textId="77777777" w:rsidR="00200882" w:rsidRDefault="00200882">
            <w:pPr>
              <w:pBdr>
                <w:bottom w:val="single" w:sz="8" w:space="4" w:color="1F6E8C"/>
              </w:pBdr>
              <w:spacing w:before="120" w:after="80"/>
              <w:rPr>
                <w:b/>
                <w:bCs/>
                <w:color w:val="1F6E8C"/>
                <w:sz w:val="20"/>
                <w:szCs w:val="20"/>
              </w:rPr>
            </w:pPr>
          </w:p>
          <w:p w14:paraId="63CDE6BA" w14:textId="388481A9" w:rsidR="00CD659F" w:rsidRDefault="00000000">
            <w:pPr>
              <w:pBdr>
                <w:bottom w:val="single" w:sz="8" w:space="4" w:color="1F6E8C"/>
              </w:pBdr>
              <w:spacing w:before="120" w:after="80"/>
            </w:pPr>
            <w:r>
              <w:rPr>
                <w:b/>
                <w:bCs/>
                <w:color w:val="1F6E8C"/>
                <w:sz w:val="20"/>
                <w:szCs w:val="20"/>
              </w:rPr>
              <w:t>EHRENAMT</w:t>
            </w:r>
          </w:p>
          <w:p w14:paraId="6D1949A8" w14:textId="77777777" w:rsidR="00CD659F" w:rsidRDefault="00000000">
            <w:pPr>
              <w:spacing w:before="80" w:after="20"/>
            </w:pPr>
            <w:r>
              <w:rPr>
                <w:b/>
                <w:bCs/>
                <w:color w:val="5D6D7E"/>
                <w:sz w:val="14"/>
                <w:szCs w:val="14"/>
              </w:rPr>
              <w:t>SEIT 01/2022  ·  BERLIN</w:t>
            </w:r>
          </w:p>
          <w:p w14:paraId="7E2B94EF" w14:textId="77777777" w:rsidR="00CD659F" w:rsidRDefault="00000000">
            <w:pPr>
              <w:spacing w:after="10"/>
            </w:pPr>
            <w:r>
              <w:rPr>
                <w:b/>
                <w:bCs/>
                <w:color w:val="2C3E50"/>
                <w:sz w:val="19"/>
                <w:szCs w:val="19"/>
              </w:rPr>
              <w:t>Telefonseelsorge (ehrenamtlich)</w:t>
            </w:r>
          </w:p>
          <w:p w14:paraId="68FD8C08" w14:textId="77777777" w:rsidR="00CD659F" w:rsidRDefault="00000000">
            <w:pPr>
              <w:spacing w:after="40"/>
            </w:pPr>
            <w:r>
              <w:rPr>
                <w:i/>
                <w:iCs/>
                <w:color w:val="2E8BC0"/>
                <w:sz w:val="17"/>
                <w:szCs w:val="17"/>
              </w:rPr>
              <w:t>Diakonie Berlin e. V.</w:t>
            </w:r>
          </w:p>
        </w:tc>
      </w:tr>
    </w:tbl>
    <w:p w14:paraId="1E2EF75D" w14:textId="77777777" w:rsidR="005219B7" w:rsidRDefault="005219B7"/>
    <w:sectPr w:rsidR="005219B7">
      <w:pgSz w:w="11906" w:h="16838"/>
      <w:pgMar w:top="480" w:right="480" w:bottom="480" w:left="4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193E"/>
    <w:multiLevelType w:val="hybridMultilevel"/>
    <w:tmpl w:val="4CFCB460"/>
    <w:lvl w:ilvl="0" w:tplc="721E598A">
      <w:start w:val="1"/>
      <w:numFmt w:val="bullet"/>
      <w:lvlText w:val="●"/>
      <w:lvlJc w:val="left"/>
      <w:pPr>
        <w:ind w:left="720" w:hanging="360"/>
      </w:pPr>
    </w:lvl>
    <w:lvl w:ilvl="1" w:tplc="83D03FCC">
      <w:start w:val="1"/>
      <w:numFmt w:val="bullet"/>
      <w:lvlText w:val="○"/>
      <w:lvlJc w:val="left"/>
      <w:pPr>
        <w:ind w:left="1440" w:hanging="360"/>
      </w:pPr>
    </w:lvl>
    <w:lvl w:ilvl="2" w:tplc="DDF208C4">
      <w:start w:val="1"/>
      <w:numFmt w:val="bullet"/>
      <w:lvlText w:val="■"/>
      <w:lvlJc w:val="left"/>
      <w:pPr>
        <w:ind w:left="2160" w:hanging="360"/>
      </w:pPr>
    </w:lvl>
    <w:lvl w:ilvl="3" w:tplc="8B20CCBA">
      <w:start w:val="1"/>
      <w:numFmt w:val="bullet"/>
      <w:lvlText w:val="●"/>
      <w:lvlJc w:val="left"/>
      <w:pPr>
        <w:ind w:left="2880" w:hanging="360"/>
      </w:pPr>
    </w:lvl>
    <w:lvl w:ilvl="4" w:tplc="8764A33C">
      <w:start w:val="1"/>
      <w:numFmt w:val="bullet"/>
      <w:lvlText w:val="○"/>
      <w:lvlJc w:val="left"/>
      <w:pPr>
        <w:ind w:left="3600" w:hanging="360"/>
      </w:pPr>
    </w:lvl>
    <w:lvl w:ilvl="5" w:tplc="B3EE52F6">
      <w:start w:val="1"/>
      <w:numFmt w:val="bullet"/>
      <w:lvlText w:val="■"/>
      <w:lvlJc w:val="left"/>
      <w:pPr>
        <w:ind w:left="4320" w:hanging="360"/>
      </w:pPr>
    </w:lvl>
    <w:lvl w:ilvl="6" w:tplc="0AEECC04">
      <w:start w:val="1"/>
      <w:numFmt w:val="bullet"/>
      <w:lvlText w:val="●"/>
      <w:lvlJc w:val="left"/>
      <w:pPr>
        <w:ind w:left="5040" w:hanging="360"/>
      </w:pPr>
    </w:lvl>
    <w:lvl w:ilvl="7" w:tplc="434A0086">
      <w:start w:val="1"/>
      <w:numFmt w:val="bullet"/>
      <w:lvlText w:val="●"/>
      <w:lvlJc w:val="left"/>
      <w:pPr>
        <w:ind w:left="5760" w:hanging="360"/>
      </w:pPr>
    </w:lvl>
    <w:lvl w:ilvl="8" w:tplc="52BC843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CEC303F"/>
    <w:multiLevelType w:val="hybridMultilevel"/>
    <w:tmpl w:val="53069E98"/>
    <w:lvl w:ilvl="0" w:tplc="A62A0CCC">
      <w:start w:val="1"/>
      <w:numFmt w:val="bullet"/>
      <w:lvlText w:val="•"/>
      <w:lvlJc w:val="left"/>
      <w:pPr>
        <w:ind w:left="280" w:hanging="200"/>
      </w:pPr>
      <w:rPr>
        <w:rFonts w:ascii="Calibri" w:eastAsia="Calibri" w:hAnsi="Calibri" w:cs="Calibri"/>
        <w:color w:val="1F6E8C"/>
      </w:rPr>
    </w:lvl>
    <w:lvl w:ilvl="1" w:tplc="668EC69E">
      <w:numFmt w:val="decimal"/>
      <w:lvlText w:val=""/>
      <w:lvlJc w:val="left"/>
    </w:lvl>
    <w:lvl w:ilvl="2" w:tplc="2890A68A">
      <w:numFmt w:val="decimal"/>
      <w:lvlText w:val=""/>
      <w:lvlJc w:val="left"/>
    </w:lvl>
    <w:lvl w:ilvl="3" w:tplc="7D4E8B64">
      <w:numFmt w:val="decimal"/>
      <w:lvlText w:val=""/>
      <w:lvlJc w:val="left"/>
    </w:lvl>
    <w:lvl w:ilvl="4" w:tplc="E5382E00">
      <w:numFmt w:val="decimal"/>
      <w:lvlText w:val=""/>
      <w:lvlJc w:val="left"/>
    </w:lvl>
    <w:lvl w:ilvl="5" w:tplc="3A923F84">
      <w:numFmt w:val="decimal"/>
      <w:lvlText w:val=""/>
      <w:lvlJc w:val="left"/>
    </w:lvl>
    <w:lvl w:ilvl="6" w:tplc="3E12B348">
      <w:numFmt w:val="decimal"/>
      <w:lvlText w:val=""/>
      <w:lvlJc w:val="left"/>
    </w:lvl>
    <w:lvl w:ilvl="7" w:tplc="5D10886A">
      <w:numFmt w:val="decimal"/>
      <w:lvlText w:val=""/>
      <w:lvlJc w:val="left"/>
    </w:lvl>
    <w:lvl w:ilvl="8" w:tplc="B6E4F934">
      <w:numFmt w:val="decimal"/>
      <w:lvlText w:val=""/>
      <w:lvlJc w:val="left"/>
    </w:lvl>
  </w:abstractNum>
  <w:num w:numId="1" w16cid:durableId="410853546">
    <w:abstractNumId w:val="0"/>
    <w:lvlOverride w:ilvl="0">
      <w:startOverride w:val="1"/>
    </w:lvlOverride>
  </w:num>
  <w:num w:numId="2" w16cid:durableId="161128130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59F"/>
    <w:rsid w:val="00200882"/>
    <w:rsid w:val="005219B7"/>
    <w:rsid w:val="00CD659F"/>
    <w:rsid w:val="00F8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764E"/>
  <w15:docId w15:val="{2ED39ABF-60AE-4453-B7FF-A6CFE880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2026-05-17T15:00:00Z</dcterms:created>
  <dcterms:modified xsi:type="dcterms:W3CDTF">2026-05-17T15:09:00Z</dcterms:modified>
</cp:coreProperties>
</file>