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3"/>
      </w:tblGrid>
      <w:tr w:rsidR="00344082" w14:paraId="00166D1D" w14:textId="77777777" w:rsidTr="00512B71">
        <w:tblPrEx>
          <w:tblCellMar>
            <w:top w:w="0" w:type="dxa"/>
            <w:bottom w:w="0" w:type="dxa"/>
          </w:tblCellMar>
        </w:tblPrEx>
        <w:tc>
          <w:tcPr>
            <w:tcW w:w="107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280" w:type="dxa"/>
              <w:left w:w="540" w:type="dxa"/>
              <w:bottom w:w="280" w:type="dxa"/>
              <w:right w:w="540" w:type="dxa"/>
            </w:tcMar>
          </w:tcPr>
          <w:p w14:paraId="452B931A" w14:textId="77777777" w:rsidR="00344082" w:rsidRDefault="00000000">
            <w:pPr>
              <w:spacing w:after="60"/>
            </w:pPr>
            <w:r>
              <w:rPr>
                <w:b/>
                <w:bCs/>
                <w:color w:val="FFFFFF"/>
                <w:spacing w:val="80"/>
                <w:sz w:val="56"/>
                <w:szCs w:val="56"/>
              </w:rPr>
              <w:t>TOBIAS</w:t>
            </w:r>
            <w:r>
              <w:t xml:space="preserve"> </w:t>
            </w:r>
            <w:r>
              <w:rPr>
                <w:b/>
                <w:bCs/>
                <w:color w:val="E08A3C"/>
                <w:spacing w:val="80"/>
                <w:sz w:val="56"/>
                <w:szCs w:val="56"/>
              </w:rPr>
              <w:t>RICHTER</w:t>
            </w:r>
          </w:p>
          <w:p w14:paraId="33B71846" w14:textId="77777777" w:rsidR="00344082" w:rsidRDefault="00000000">
            <w:pPr>
              <w:spacing w:after="180"/>
            </w:pPr>
            <w:r>
              <w:rPr>
                <w:caps/>
                <w:color w:val="FFFFFF"/>
                <w:spacing w:val="60"/>
                <w:sz w:val="22"/>
                <w:szCs w:val="22"/>
              </w:rPr>
              <w:t>GEPRÜFTER HANDELSFACHWIRT (IHK)  |  RETAIL &amp; VERTRIEB</w:t>
            </w:r>
          </w:p>
          <w:p w14:paraId="122B0861" w14:textId="77777777" w:rsidR="00344082" w:rsidRDefault="00000000">
            <w:pPr>
              <w:tabs>
                <w:tab w:val="center" w:pos="4140"/>
                <w:tab w:val="right" w:pos="8280"/>
              </w:tabs>
            </w:pPr>
            <w:r>
              <w:rPr>
                <w:color w:val="FFFFFF"/>
                <w:sz w:val="19"/>
                <w:szCs w:val="19"/>
              </w:rPr>
              <w:t>📞  +49 152 8947 3015</w:t>
            </w:r>
            <w:r>
              <w:tab/>
            </w:r>
            <w:r>
              <w:rPr>
                <w:color w:val="FFFFFF"/>
                <w:sz w:val="19"/>
                <w:szCs w:val="19"/>
              </w:rPr>
              <w:t>✉  t.richter.handel@mail-beispiel.de</w:t>
            </w:r>
            <w:r>
              <w:tab/>
            </w:r>
            <w:r>
              <w:rPr>
                <w:color w:val="FFFFFF"/>
                <w:sz w:val="19"/>
                <w:szCs w:val="19"/>
              </w:rPr>
              <w:t>📍  Köln</w:t>
            </w:r>
          </w:p>
          <w:p w14:paraId="17ED27A4" w14:textId="77777777" w:rsidR="00344082" w:rsidRDefault="00000000">
            <w:pPr>
              <w:spacing w:before="60"/>
            </w:pPr>
            <w:r>
              <w:rPr>
                <w:i/>
                <w:iCs/>
                <w:color w:val="DCE3EC"/>
                <w:sz w:val="18"/>
                <w:szCs w:val="18"/>
              </w:rPr>
              <w:t>Geburtsdatum: 22.07.1989   ·   Führerschein Klasse B   ·   Verfügbar ab 01.08.</w:t>
            </w:r>
          </w:p>
        </w:tc>
      </w:tr>
    </w:tbl>
    <w:p w14:paraId="77649D4A" w14:textId="77777777" w:rsidR="00344082" w:rsidRDefault="00344082"/>
    <w:tbl>
      <w:tblPr>
        <w:tblW w:w="1076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3680"/>
      </w:tblGrid>
      <w:tr w:rsidR="00344082" w14:paraId="652948CF" w14:textId="77777777" w:rsidTr="00512B71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80" w:type="dxa"/>
              <w:left w:w="360" w:type="dxa"/>
              <w:bottom w:w="100" w:type="dxa"/>
              <w:right w:w="480" w:type="dxa"/>
            </w:tcMar>
          </w:tcPr>
          <w:p w14:paraId="69F32315" w14:textId="77777777" w:rsidR="00344082" w:rsidRDefault="00000000">
            <w:pPr>
              <w:pBdr>
                <w:bottom w:val="single" w:sz="8" w:space="4" w:color="E08A3C"/>
              </w:pBdr>
              <w:spacing w:before="180" w:after="100"/>
            </w:pPr>
            <w:r>
              <w:rPr>
                <w:b/>
                <w:bCs/>
                <w:caps/>
                <w:color w:val="1A3A5C"/>
                <w:spacing w:val="40"/>
                <w:sz w:val="24"/>
                <w:szCs w:val="24"/>
              </w:rPr>
              <w:t>Profil</w:t>
            </w:r>
          </w:p>
          <w:p w14:paraId="2F95C634" w14:textId="77777777" w:rsidR="00344082" w:rsidRDefault="00000000">
            <w:pPr>
              <w:spacing w:before="40" w:line="276" w:lineRule="auto"/>
              <w:jc w:val="both"/>
            </w:pPr>
            <w:r>
              <w:t>Geprüfter Handelsfachwirt (IHK) mit über 9 Jahren Erfahrung im stationären Einzelhandel und in der Filialleitung. Fundierte Kenntnisse in Warenwirtschaft, Sortimentssteuerung, Personalführung und Umsatzplanung. Sucht eine verantwortungsvolle Position im Bereich Filial- oder Bezirksleitung.</w:t>
            </w:r>
          </w:p>
          <w:p w14:paraId="1FE1901C" w14:textId="77777777" w:rsidR="00344082" w:rsidRDefault="00000000">
            <w:pPr>
              <w:pBdr>
                <w:bottom w:val="single" w:sz="8" w:space="4" w:color="E08A3C"/>
              </w:pBdr>
              <w:spacing w:before="180" w:after="100"/>
            </w:pPr>
            <w:r>
              <w:rPr>
                <w:b/>
                <w:bCs/>
                <w:caps/>
                <w:color w:val="1A3A5C"/>
                <w:spacing w:val="40"/>
                <w:sz w:val="24"/>
                <w:szCs w:val="24"/>
              </w:rPr>
              <w:t>Berufserfahrung</w:t>
            </w:r>
          </w:p>
          <w:p w14:paraId="2B624622" w14:textId="77777777" w:rsidR="00344082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Stellvertretender Filialleiter</w:t>
            </w:r>
          </w:p>
          <w:p w14:paraId="74295686" w14:textId="77777777" w:rsidR="00344082" w:rsidRDefault="00000000">
            <w:r>
              <w:rPr>
                <w:b/>
                <w:bCs/>
                <w:color w:val="E08A3C"/>
                <w:sz w:val="18"/>
                <w:szCs w:val="18"/>
              </w:rPr>
              <w:t>05/2021 – heute</w:t>
            </w:r>
          </w:p>
          <w:p w14:paraId="70E93A27" w14:textId="77777777" w:rsidR="00344082" w:rsidRDefault="00000000">
            <w:pPr>
              <w:spacing w:before="20" w:after="80"/>
            </w:pPr>
            <w:r>
              <w:rPr>
                <w:i/>
                <w:iCs/>
                <w:color w:val="1A3A5C"/>
              </w:rPr>
              <w:t>Modehaus Lindenberg GmbH</w:t>
            </w:r>
            <w:r>
              <w:rPr>
                <w:i/>
                <w:iCs/>
                <w:color w:val="6B6B6B"/>
              </w:rPr>
              <w:t xml:space="preserve"> — Köln</w:t>
            </w:r>
          </w:p>
          <w:p w14:paraId="3E68E487" w14:textId="77777777" w:rsidR="00344082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Führung und Einsatzplanung eines zwölfköpfigen Verkaufsteams sowie Coaching neuer Mitarbeiter.</w:t>
            </w:r>
          </w:p>
          <w:p w14:paraId="5913DA58" w14:textId="77777777" w:rsidR="00344082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Verantwortung für Umsatzplanung, KPI-Auswertung und monatliche Berichte an die Bezirksleitung.</w:t>
            </w:r>
          </w:p>
          <w:p w14:paraId="69AC50DC" w14:textId="77777777" w:rsidR="00344082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Umsetzung von Saisonkampagnen und Visual Merchandising — Umsatzsteigerung von 14 % in 2023.</w:t>
            </w:r>
          </w:p>
          <w:p w14:paraId="12A70189" w14:textId="77777777" w:rsidR="00344082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Einzelhandelskaufmann mit Spezialfunktion Warenwirtschaft</w:t>
            </w:r>
          </w:p>
          <w:p w14:paraId="2BF290AE" w14:textId="77777777" w:rsidR="00344082" w:rsidRDefault="00000000">
            <w:r>
              <w:rPr>
                <w:b/>
                <w:bCs/>
                <w:color w:val="E08A3C"/>
                <w:sz w:val="18"/>
                <w:szCs w:val="18"/>
              </w:rPr>
              <w:t>09/2017 – 04/2021</w:t>
            </w:r>
          </w:p>
          <w:p w14:paraId="13A527A0" w14:textId="77777777" w:rsidR="00344082" w:rsidRDefault="00000000">
            <w:pPr>
              <w:spacing w:before="20" w:after="80"/>
            </w:pPr>
            <w:r>
              <w:rPr>
                <w:i/>
                <w:iCs/>
                <w:color w:val="1A3A5C"/>
              </w:rPr>
              <w:t>ElektroMarkt Rheinland AG</w:t>
            </w:r>
            <w:r>
              <w:rPr>
                <w:i/>
                <w:iCs/>
                <w:color w:val="6B6B6B"/>
              </w:rPr>
              <w:t xml:space="preserve"> — Düsseldorf</w:t>
            </w:r>
          </w:p>
          <w:p w14:paraId="41EDD262" w14:textId="77777777" w:rsidR="00344082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Steuerung der Warenwirtschaft mit SAP Retail: Bestellungen, Inventur und Lagerbestandskontrolle.</w:t>
            </w:r>
          </w:p>
          <w:p w14:paraId="5BACC85A" w14:textId="77777777" w:rsidR="00344082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Kundenberatung im Bereich Unterhaltungselektronik mit überdurchschnittlicher Abschlussquote.</w:t>
            </w:r>
          </w:p>
          <w:p w14:paraId="0E8EFADE" w14:textId="77777777" w:rsidR="00344082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Auszeichnung „Mitarbeiter des Jahres 2019“ für Kundenzufriedenheit und Teamengagement.</w:t>
            </w:r>
          </w:p>
          <w:p w14:paraId="1E3AC5C8" w14:textId="77777777" w:rsidR="00344082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Ausbildung zum Einzelhandelskaufmann</w:t>
            </w:r>
          </w:p>
          <w:p w14:paraId="4FC246CC" w14:textId="77777777" w:rsidR="00344082" w:rsidRDefault="00000000">
            <w:r>
              <w:rPr>
                <w:b/>
                <w:bCs/>
                <w:color w:val="E08A3C"/>
                <w:sz w:val="18"/>
                <w:szCs w:val="18"/>
              </w:rPr>
              <w:t>08/2014 – 07/2017</w:t>
            </w:r>
          </w:p>
          <w:p w14:paraId="6B22E257" w14:textId="77777777" w:rsidR="00344082" w:rsidRDefault="00000000">
            <w:pPr>
              <w:spacing w:before="20" w:after="80"/>
            </w:pPr>
            <w:r>
              <w:rPr>
                <w:i/>
                <w:iCs/>
                <w:color w:val="1A3A5C"/>
              </w:rPr>
              <w:t>REWE Markt Köln-Süd</w:t>
            </w:r>
            <w:r>
              <w:rPr>
                <w:i/>
                <w:iCs/>
                <w:color w:val="6B6B6B"/>
              </w:rPr>
              <w:t xml:space="preserve"> — Köln</w:t>
            </w:r>
          </w:p>
          <w:p w14:paraId="34520277" w14:textId="77777777" w:rsidR="00344082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Erlernen aller kaufmännischen Grundlagen: Wareneingang, Kassenwesen und Kundenbetreuung.</w:t>
            </w:r>
          </w:p>
          <w:p w14:paraId="49356792" w14:textId="77777777" w:rsidR="00344082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Abschluss der IHK-Prüfung mit der Gesamtnote „gut“ (1,8).</w:t>
            </w:r>
          </w:p>
          <w:p w14:paraId="20D32BCD" w14:textId="77777777" w:rsidR="00344082" w:rsidRDefault="00000000">
            <w:pPr>
              <w:pBdr>
                <w:bottom w:val="single" w:sz="8" w:space="4" w:color="E08A3C"/>
              </w:pBdr>
              <w:spacing w:before="180" w:after="100"/>
            </w:pPr>
            <w:r>
              <w:rPr>
                <w:b/>
                <w:bCs/>
                <w:caps/>
                <w:color w:val="1A3A5C"/>
                <w:spacing w:val="40"/>
                <w:sz w:val="24"/>
                <w:szCs w:val="24"/>
              </w:rPr>
              <w:t>Aus- und Weiterbildung</w:t>
            </w:r>
          </w:p>
          <w:p w14:paraId="60441031" w14:textId="77777777" w:rsidR="00344082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Geprüfter Handelsfachwirt (IHK)</w:t>
            </w:r>
          </w:p>
          <w:p w14:paraId="2E2E14E6" w14:textId="77777777" w:rsidR="00344082" w:rsidRDefault="00000000">
            <w:r>
              <w:rPr>
                <w:b/>
                <w:bCs/>
                <w:color w:val="E08A3C"/>
                <w:sz w:val="18"/>
                <w:szCs w:val="18"/>
              </w:rPr>
              <w:t>2020</w:t>
            </w:r>
          </w:p>
          <w:p w14:paraId="38E48104" w14:textId="77777777" w:rsidR="00344082" w:rsidRDefault="00000000">
            <w:pPr>
              <w:spacing w:before="20" w:after="80"/>
            </w:pPr>
            <w:r>
              <w:rPr>
                <w:i/>
                <w:iCs/>
                <w:color w:val="1A3A5C"/>
              </w:rPr>
              <w:t>IHK Köln — Bildungszentrum</w:t>
            </w:r>
            <w:r>
              <w:rPr>
                <w:i/>
                <w:iCs/>
                <w:color w:val="6B6B6B"/>
              </w:rPr>
              <w:t xml:space="preserve"> — Köln</w:t>
            </w:r>
          </w:p>
          <w:p w14:paraId="3136388B" w14:textId="77777777" w:rsidR="00344082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Ausbilderschein (AEVO)</w:t>
            </w:r>
          </w:p>
          <w:p w14:paraId="0823E7EB" w14:textId="77777777" w:rsidR="00344082" w:rsidRDefault="00000000">
            <w:r>
              <w:rPr>
                <w:b/>
                <w:bCs/>
                <w:color w:val="E08A3C"/>
                <w:sz w:val="18"/>
                <w:szCs w:val="18"/>
              </w:rPr>
              <w:t>2019</w:t>
            </w:r>
          </w:p>
          <w:p w14:paraId="6484D76B" w14:textId="77777777" w:rsidR="00344082" w:rsidRDefault="00000000">
            <w:pPr>
              <w:spacing w:before="20" w:after="80"/>
            </w:pPr>
            <w:r>
              <w:rPr>
                <w:i/>
                <w:iCs/>
                <w:color w:val="1A3A5C"/>
              </w:rPr>
              <w:t>IHK Köln</w:t>
            </w:r>
            <w:r>
              <w:rPr>
                <w:i/>
                <w:iCs/>
                <w:color w:val="6B6B6B"/>
              </w:rPr>
              <w:t xml:space="preserve"> — Köln</w:t>
            </w:r>
          </w:p>
          <w:p w14:paraId="574914C9" w14:textId="77777777" w:rsidR="00344082" w:rsidRDefault="00000000">
            <w:pPr>
              <w:spacing w:before="120" w:after="20"/>
            </w:pPr>
            <w:r>
              <w:rPr>
                <w:i/>
                <w:iCs/>
                <w:color w:val="6B6B6B"/>
                <w:sz w:val="19"/>
                <w:szCs w:val="19"/>
              </w:rPr>
              <w:t>Köln, _______________________   ·   Unterschrift</w:t>
            </w:r>
          </w:p>
        </w:tc>
        <w:tc>
          <w:tcPr>
            <w:tcW w:w="3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F4F8"/>
            <w:tcMar>
              <w:top w:w="180" w:type="dxa"/>
              <w:left w:w="360" w:type="dxa"/>
              <w:bottom w:w="100" w:type="dxa"/>
              <w:right w:w="360" w:type="dxa"/>
            </w:tcMar>
          </w:tcPr>
          <w:p w14:paraId="29AF58F5" w14:textId="77777777" w:rsidR="00344082" w:rsidRDefault="00000000">
            <w:pPr>
              <w:pBdr>
                <w:bottom w:val="single" w:sz="6" w:space="3" w:color="E08A3C"/>
              </w:pBdr>
              <w:spacing w:before="200" w:after="100"/>
            </w:pPr>
            <w:r>
              <w:rPr>
                <w:b/>
                <w:bCs/>
                <w:caps/>
                <w:color w:val="1A3A5C"/>
                <w:spacing w:val="30"/>
                <w:sz w:val="22"/>
                <w:szCs w:val="22"/>
              </w:rPr>
              <w:t>Fachkompetenzen</w:t>
            </w:r>
          </w:p>
          <w:p w14:paraId="46F48519" w14:textId="77777777" w:rsidR="00344082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Filialführung</w:t>
            </w:r>
            <w:r>
              <w:tab/>
            </w:r>
            <w:r>
              <w:rPr>
                <w:color w:val="E08A3C"/>
                <w:sz w:val="18"/>
                <w:szCs w:val="18"/>
              </w:rPr>
              <w:t>●●●●●</w:t>
            </w:r>
          </w:p>
          <w:p w14:paraId="2DA2DE9C" w14:textId="77777777" w:rsidR="00344082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Warenwirtschaft</w:t>
            </w:r>
            <w:r>
              <w:tab/>
            </w:r>
            <w:r>
              <w:rPr>
                <w:color w:val="E08A3C"/>
                <w:sz w:val="18"/>
                <w:szCs w:val="18"/>
              </w:rPr>
              <w:t>●●●●●</w:t>
            </w:r>
          </w:p>
          <w:p w14:paraId="5C42C7EF" w14:textId="77777777" w:rsidR="00344082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Personalplanung</w:t>
            </w:r>
            <w:r>
              <w:tab/>
            </w:r>
            <w:r>
              <w:rPr>
                <w:color w:val="E08A3C"/>
                <w:sz w:val="18"/>
                <w:szCs w:val="18"/>
              </w:rPr>
              <w:t>●●●●</w:t>
            </w:r>
            <w:r>
              <w:rPr>
                <w:color w:val="D9D9D9"/>
                <w:sz w:val="18"/>
                <w:szCs w:val="18"/>
              </w:rPr>
              <w:t>○</w:t>
            </w:r>
          </w:p>
          <w:p w14:paraId="08FCFDAF" w14:textId="77777777" w:rsidR="00344082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Umsatz- &amp; KPI-Analyse</w:t>
            </w:r>
            <w:r>
              <w:tab/>
            </w:r>
            <w:r>
              <w:rPr>
                <w:color w:val="E08A3C"/>
                <w:sz w:val="18"/>
                <w:szCs w:val="18"/>
              </w:rPr>
              <w:t>●●●●</w:t>
            </w:r>
            <w:r>
              <w:rPr>
                <w:color w:val="D9D9D9"/>
                <w:sz w:val="18"/>
                <w:szCs w:val="18"/>
              </w:rPr>
              <w:t>○</w:t>
            </w:r>
          </w:p>
          <w:p w14:paraId="6C9CDE97" w14:textId="77777777" w:rsidR="00344082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Visual Merchandising</w:t>
            </w:r>
            <w:r>
              <w:tab/>
            </w:r>
            <w:r>
              <w:rPr>
                <w:color w:val="E08A3C"/>
                <w:sz w:val="18"/>
                <w:szCs w:val="18"/>
              </w:rPr>
              <w:t>●●●●</w:t>
            </w:r>
            <w:r>
              <w:rPr>
                <w:color w:val="D9D9D9"/>
                <w:sz w:val="18"/>
                <w:szCs w:val="18"/>
              </w:rPr>
              <w:t>○</w:t>
            </w:r>
          </w:p>
          <w:p w14:paraId="591433A6" w14:textId="77777777" w:rsidR="00344082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Kundenberatung</w:t>
            </w:r>
            <w:r>
              <w:tab/>
            </w:r>
            <w:r>
              <w:rPr>
                <w:color w:val="E08A3C"/>
                <w:sz w:val="18"/>
                <w:szCs w:val="18"/>
              </w:rPr>
              <w:t>●●●●●</w:t>
            </w:r>
          </w:p>
          <w:p w14:paraId="770E5D9D" w14:textId="77777777" w:rsidR="00344082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Einkauf &amp; Disposition</w:t>
            </w:r>
            <w:r>
              <w:tab/>
            </w:r>
            <w:r>
              <w:rPr>
                <w:color w:val="E08A3C"/>
                <w:sz w:val="18"/>
                <w:szCs w:val="18"/>
              </w:rPr>
              <w:t>●●●</w:t>
            </w:r>
            <w:r>
              <w:rPr>
                <w:color w:val="D9D9D9"/>
                <w:sz w:val="18"/>
                <w:szCs w:val="18"/>
              </w:rPr>
              <w:t>○○</w:t>
            </w:r>
          </w:p>
          <w:p w14:paraId="7D2A48F7" w14:textId="77777777" w:rsidR="00344082" w:rsidRDefault="00000000">
            <w:pPr>
              <w:pBdr>
                <w:bottom w:val="single" w:sz="6" w:space="3" w:color="E08A3C"/>
              </w:pBdr>
              <w:spacing w:before="200" w:after="100"/>
            </w:pPr>
            <w:r>
              <w:rPr>
                <w:b/>
                <w:bCs/>
                <w:caps/>
                <w:color w:val="1A3A5C"/>
                <w:spacing w:val="30"/>
                <w:sz w:val="22"/>
                <w:szCs w:val="22"/>
              </w:rPr>
              <w:t>Sprachen</w:t>
            </w:r>
          </w:p>
          <w:p w14:paraId="5A3E3286" w14:textId="77777777" w:rsidR="00344082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b/>
                <w:bCs/>
                <w:sz w:val="19"/>
                <w:szCs w:val="19"/>
              </w:rPr>
              <w:t>Deutsch</w:t>
            </w:r>
            <w:r>
              <w:tab/>
            </w:r>
            <w:r>
              <w:rPr>
                <w:i/>
                <w:iCs/>
                <w:color w:val="6B6B6B"/>
                <w:sz w:val="18"/>
                <w:szCs w:val="18"/>
              </w:rPr>
              <w:t>Muttersprache</w:t>
            </w:r>
          </w:p>
          <w:p w14:paraId="1F253631" w14:textId="77777777" w:rsidR="00344082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b/>
                <w:bCs/>
                <w:sz w:val="19"/>
                <w:szCs w:val="19"/>
              </w:rPr>
              <w:t>Englisch</w:t>
            </w:r>
            <w:r>
              <w:tab/>
            </w:r>
            <w:r>
              <w:rPr>
                <w:i/>
                <w:iCs/>
                <w:color w:val="6B6B6B"/>
                <w:sz w:val="18"/>
                <w:szCs w:val="18"/>
              </w:rPr>
              <w:t>B2 — fließend</w:t>
            </w:r>
          </w:p>
          <w:p w14:paraId="719CC4C6" w14:textId="77777777" w:rsidR="00344082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b/>
                <w:bCs/>
                <w:sz w:val="19"/>
                <w:szCs w:val="19"/>
              </w:rPr>
              <w:t>Französisch</w:t>
            </w:r>
            <w:r>
              <w:tab/>
            </w:r>
            <w:r>
              <w:rPr>
                <w:i/>
                <w:iCs/>
                <w:color w:val="6B6B6B"/>
                <w:sz w:val="18"/>
                <w:szCs w:val="18"/>
              </w:rPr>
              <w:t>A2 — Grundkenntnisse</w:t>
            </w:r>
          </w:p>
          <w:p w14:paraId="2635CB01" w14:textId="77777777" w:rsidR="00344082" w:rsidRDefault="00000000">
            <w:pPr>
              <w:pBdr>
                <w:bottom w:val="single" w:sz="6" w:space="3" w:color="E08A3C"/>
              </w:pBdr>
              <w:spacing w:before="200" w:after="100"/>
            </w:pPr>
            <w:r>
              <w:rPr>
                <w:b/>
                <w:bCs/>
                <w:caps/>
                <w:color w:val="1A3A5C"/>
                <w:spacing w:val="30"/>
                <w:sz w:val="22"/>
                <w:szCs w:val="22"/>
              </w:rPr>
              <w:t>EDV-Kenntnisse</w:t>
            </w:r>
          </w:p>
          <w:p w14:paraId="78B9AE91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SAP Retail &amp; SAP MM</w:t>
            </w:r>
          </w:p>
          <w:p w14:paraId="066ADC47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MS Office (Excel fortgeschritten)</w:t>
            </w:r>
          </w:p>
          <w:p w14:paraId="4C913CF9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Warenwirtschaftssysteme (WWS)</w:t>
            </w:r>
          </w:p>
          <w:p w14:paraId="7ADD0A99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DATEV-Grundkenntnisse</w:t>
            </w:r>
          </w:p>
          <w:p w14:paraId="0CEC903D" w14:textId="77777777" w:rsidR="00344082" w:rsidRDefault="00000000">
            <w:pPr>
              <w:pBdr>
                <w:bottom w:val="single" w:sz="6" w:space="3" w:color="E08A3C"/>
              </w:pBdr>
              <w:spacing w:before="200" w:after="100"/>
            </w:pPr>
            <w:r>
              <w:rPr>
                <w:b/>
                <w:bCs/>
                <w:caps/>
                <w:color w:val="1A3A5C"/>
                <w:spacing w:val="30"/>
                <w:sz w:val="22"/>
                <w:szCs w:val="22"/>
              </w:rPr>
              <w:t>Stärken</w:t>
            </w:r>
          </w:p>
          <w:p w14:paraId="6A6622FD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Unternehmerisches Denken</w:t>
            </w:r>
          </w:p>
          <w:p w14:paraId="6B5931E7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Führungskompetenz &amp; Empathie</w:t>
            </w:r>
          </w:p>
          <w:p w14:paraId="57DC5DA2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Belastbarkeit im Tagesgeschäft</w:t>
            </w:r>
          </w:p>
          <w:p w14:paraId="3C00ED4A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Analytische Denkweise</w:t>
            </w:r>
          </w:p>
          <w:p w14:paraId="0A9BF6C5" w14:textId="77777777" w:rsidR="00344082" w:rsidRDefault="00000000">
            <w:pPr>
              <w:pBdr>
                <w:bottom w:val="single" w:sz="6" w:space="3" w:color="E08A3C"/>
              </w:pBdr>
              <w:spacing w:before="200" w:after="100"/>
            </w:pPr>
            <w:r>
              <w:rPr>
                <w:b/>
                <w:bCs/>
                <w:caps/>
                <w:color w:val="1A3A5C"/>
                <w:spacing w:val="30"/>
                <w:sz w:val="22"/>
                <w:szCs w:val="22"/>
              </w:rPr>
              <w:t>Interessen</w:t>
            </w:r>
          </w:p>
          <w:p w14:paraId="1C56909A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Retail-Trends &amp; E-Commerce</w:t>
            </w:r>
          </w:p>
          <w:p w14:paraId="3FF61DCA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Wirtschaftspodcasts</w:t>
            </w:r>
          </w:p>
          <w:p w14:paraId="5FE1B0E9" w14:textId="77777777" w:rsidR="00344082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Laufen &amp; Radsport</w:t>
            </w:r>
          </w:p>
          <w:p w14:paraId="704CD560" w14:textId="77777777" w:rsidR="00344082" w:rsidRDefault="00000000">
            <w:pPr>
              <w:pBdr>
                <w:bottom w:val="single" w:sz="6" w:space="3" w:color="E08A3C"/>
              </w:pBdr>
              <w:spacing w:before="200" w:after="100"/>
            </w:pPr>
            <w:r>
              <w:rPr>
                <w:b/>
                <w:bCs/>
                <w:caps/>
                <w:color w:val="1A3A5C"/>
                <w:spacing w:val="30"/>
                <w:sz w:val="22"/>
                <w:szCs w:val="22"/>
              </w:rPr>
              <w:t>Referenz</w:t>
            </w:r>
          </w:p>
          <w:p w14:paraId="4EA2B1F2" w14:textId="77777777" w:rsidR="00344082" w:rsidRDefault="00000000">
            <w:pPr>
              <w:spacing w:before="60" w:after="30"/>
            </w:pPr>
            <w:r>
              <w:rPr>
                <w:b/>
                <w:bCs/>
                <w:sz w:val="19"/>
                <w:szCs w:val="19"/>
              </w:rPr>
              <w:t>Herr Andreas Vogt</w:t>
            </w:r>
          </w:p>
          <w:p w14:paraId="5291644F" w14:textId="77777777" w:rsidR="00344082" w:rsidRDefault="00000000">
            <w:pPr>
              <w:spacing w:after="30"/>
            </w:pPr>
            <w:r>
              <w:rPr>
                <w:i/>
                <w:iCs/>
                <w:color w:val="6B6B6B"/>
                <w:sz w:val="18"/>
                <w:szCs w:val="18"/>
              </w:rPr>
              <w:t>Filialleiter – Modehaus Lindenberg</w:t>
            </w:r>
          </w:p>
          <w:p w14:paraId="2EC20AE9" w14:textId="77777777" w:rsidR="00344082" w:rsidRDefault="00000000">
            <w:pPr>
              <w:spacing w:after="30"/>
            </w:pPr>
            <w:r>
              <w:rPr>
                <w:sz w:val="18"/>
                <w:szCs w:val="18"/>
              </w:rPr>
              <w:t>+49 221 4478 9923</w:t>
            </w:r>
          </w:p>
        </w:tc>
      </w:tr>
    </w:tbl>
    <w:p w14:paraId="7BDB27EE" w14:textId="77777777" w:rsidR="00D65639" w:rsidRDefault="00D65639"/>
    <w:sectPr w:rsidR="00D65639">
      <w:pgSz w:w="11906" w:h="16838"/>
      <w:pgMar w:top="360" w:right="720" w:bottom="36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53C"/>
    <w:multiLevelType w:val="hybridMultilevel"/>
    <w:tmpl w:val="A45835CA"/>
    <w:lvl w:ilvl="0" w:tplc="F7AE95EA">
      <w:start w:val="1"/>
      <w:numFmt w:val="bullet"/>
      <w:lvlText w:val="●"/>
      <w:lvlJc w:val="left"/>
      <w:pPr>
        <w:ind w:left="720" w:hanging="360"/>
      </w:pPr>
    </w:lvl>
    <w:lvl w:ilvl="1" w:tplc="9F6A1E46">
      <w:start w:val="1"/>
      <w:numFmt w:val="bullet"/>
      <w:lvlText w:val="○"/>
      <w:lvlJc w:val="left"/>
      <w:pPr>
        <w:ind w:left="1440" w:hanging="360"/>
      </w:pPr>
    </w:lvl>
    <w:lvl w:ilvl="2" w:tplc="D6503A3C">
      <w:start w:val="1"/>
      <w:numFmt w:val="bullet"/>
      <w:lvlText w:val="■"/>
      <w:lvlJc w:val="left"/>
      <w:pPr>
        <w:ind w:left="2160" w:hanging="360"/>
      </w:pPr>
    </w:lvl>
    <w:lvl w:ilvl="3" w:tplc="6A60628E">
      <w:start w:val="1"/>
      <w:numFmt w:val="bullet"/>
      <w:lvlText w:val="●"/>
      <w:lvlJc w:val="left"/>
      <w:pPr>
        <w:ind w:left="2880" w:hanging="360"/>
      </w:pPr>
    </w:lvl>
    <w:lvl w:ilvl="4" w:tplc="57665294">
      <w:start w:val="1"/>
      <w:numFmt w:val="bullet"/>
      <w:lvlText w:val="○"/>
      <w:lvlJc w:val="left"/>
      <w:pPr>
        <w:ind w:left="3600" w:hanging="360"/>
      </w:pPr>
    </w:lvl>
    <w:lvl w:ilvl="5" w:tplc="82628ED0">
      <w:start w:val="1"/>
      <w:numFmt w:val="bullet"/>
      <w:lvlText w:val="■"/>
      <w:lvlJc w:val="left"/>
      <w:pPr>
        <w:ind w:left="4320" w:hanging="360"/>
      </w:pPr>
    </w:lvl>
    <w:lvl w:ilvl="6" w:tplc="5B16D5D0">
      <w:start w:val="1"/>
      <w:numFmt w:val="bullet"/>
      <w:lvlText w:val="●"/>
      <w:lvlJc w:val="left"/>
      <w:pPr>
        <w:ind w:left="5040" w:hanging="360"/>
      </w:pPr>
    </w:lvl>
    <w:lvl w:ilvl="7" w:tplc="4CCA662E">
      <w:start w:val="1"/>
      <w:numFmt w:val="bullet"/>
      <w:lvlText w:val="●"/>
      <w:lvlJc w:val="left"/>
      <w:pPr>
        <w:ind w:left="5760" w:hanging="360"/>
      </w:pPr>
    </w:lvl>
    <w:lvl w:ilvl="8" w:tplc="6202865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B5E2EAA"/>
    <w:multiLevelType w:val="hybridMultilevel"/>
    <w:tmpl w:val="FA1CCB18"/>
    <w:lvl w:ilvl="0" w:tplc="143E0314">
      <w:start w:val="1"/>
      <w:numFmt w:val="bullet"/>
      <w:lvlText w:val="▸"/>
      <w:lvlJc w:val="left"/>
      <w:pPr>
        <w:ind w:left="360" w:hanging="220"/>
      </w:pPr>
      <w:rPr>
        <w:b/>
        <w:bCs/>
        <w:color w:val="E08A3C"/>
      </w:rPr>
    </w:lvl>
    <w:lvl w:ilvl="1" w:tplc="5E345EFE">
      <w:numFmt w:val="decimal"/>
      <w:lvlText w:val=""/>
      <w:lvlJc w:val="left"/>
    </w:lvl>
    <w:lvl w:ilvl="2" w:tplc="C508750E">
      <w:numFmt w:val="decimal"/>
      <w:lvlText w:val=""/>
      <w:lvlJc w:val="left"/>
    </w:lvl>
    <w:lvl w:ilvl="3" w:tplc="FB548DA2">
      <w:numFmt w:val="decimal"/>
      <w:lvlText w:val=""/>
      <w:lvlJc w:val="left"/>
    </w:lvl>
    <w:lvl w:ilvl="4" w:tplc="2990CEDC">
      <w:numFmt w:val="decimal"/>
      <w:lvlText w:val=""/>
      <w:lvlJc w:val="left"/>
    </w:lvl>
    <w:lvl w:ilvl="5" w:tplc="6DA48790">
      <w:numFmt w:val="decimal"/>
      <w:lvlText w:val=""/>
      <w:lvlJc w:val="left"/>
    </w:lvl>
    <w:lvl w:ilvl="6" w:tplc="FFCA86DE">
      <w:numFmt w:val="decimal"/>
      <w:lvlText w:val=""/>
      <w:lvlJc w:val="left"/>
    </w:lvl>
    <w:lvl w:ilvl="7" w:tplc="5FAE2A92">
      <w:numFmt w:val="decimal"/>
      <w:lvlText w:val=""/>
      <w:lvlJc w:val="left"/>
    </w:lvl>
    <w:lvl w:ilvl="8" w:tplc="A7562B8C">
      <w:numFmt w:val="decimal"/>
      <w:lvlText w:val=""/>
      <w:lvlJc w:val="left"/>
    </w:lvl>
  </w:abstractNum>
  <w:abstractNum w:abstractNumId="2" w15:restartNumberingAfterBreak="0">
    <w:nsid w:val="3A377F5F"/>
    <w:multiLevelType w:val="hybridMultilevel"/>
    <w:tmpl w:val="4FA85E86"/>
    <w:lvl w:ilvl="0" w:tplc="B5E480B6">
      <w:start w:val="1"/>
      <w:numFmt w:val="bullet"/>
      <w:lvlText w:val="•"/>
      <w:lvlJc w:val="left"/>
      <w:pPr>
        <w:ind w:left="280" w:hanging="200"/>
      </w:pPr>
      <w:rPr>
        <w:b/>
        <w:bCs/>
        <w:color w:val="E08A3C"/>
      </w:rPr>
    </w:lvl>
    <w:lvl w:ilvl="1" w:tplc="585C3234">
      <w:numFmt w:val="decimal"/>
      <w:lvlText w:val=""/>
      <w:lvlJc w:val="left"/>
    </w:lvl>
    <w:lvl w:ilvl="2" w:tplc="5394B124">
      <w:numFmt w:val="decimal"/>
      <w:lvlText w:val=""/>
      <w:lvlJc w:val="left"/>
    </w:lvl>
    <w:lvl w:ilvl="3" w:tplc="617AF3A8">
      <w:numFmt w:val="decimal"/>
      <w:lvlText w:val=""/>
      <w:lvlJc w:val="left"/>
    </w:lvl>
    <w:lvl w:ilvl="4" w:tplc="2A36A43A">
      <w:numFmt w:val="decimal"/>
      <w:lvlText w:val=""/>
      <w:lvlJc w:val="left"/>
    </w:lvl>
    <w:lvl w:ilvl="5" w:tplc="CC6E1E66">
      <w:numFmt w:val="decimal"/>
      <w:lvlText w:val=""/>
      <w:lvlJc w:val="left"/>
    </w:lvl>
    <w:lvl w:ilvl="6" w:tplc="80420122">
      <w:numFmt w:val="decimal"/>
      <w:lvlText w:val=""/>
      <w:lvlJc w:val="left"/>
    </w:lvl>
    <w:lvl w:ilvl="7" w:tplc="BA2A6DB4">
      <w:numFmt w:val="decimal"/>
      <w:lvlText w:val=""/>
      <w:lvlJc w:val="left"/>
    </w:lvl>
    <w:lvl w:ilvl="8" w:tplc="FAD68294">
      <w:numFmt w:val="decimal"/>
      <w:lvlText w:val=""/>
      <w:lvlJc w:val="left"/>
    </w:lvl>
  </w:abstractNum>
  <w:num w:numId="1" w16cid:durableId="1951428178">
    <w:abstractNumId w:val="0"/>
    <w:lvlOverride w:ilvl="0">
      <w:startOverride w:val="1"/>
    </w:lvlOverride>
  </w:num>
  <w:num w:numId="2" w16cid:durableId="1760787281">
    <w:abstractNumId w:val="1"/>
    <w:lvlOverride w:ilvl="0">
      <w:startOverride w:val="1"/>
    </w:lvlOverride>
  </w:num>
  <w:num w:numId="3" w16cid:durableId="11017571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82"/>
    <w:rsid w:val="00344082"/>
    <w:rsid w:val="00512B71"/>
    <w:rsid w:val="00AF1724"/>
    <w:rsid w:val="00D6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D0BF"/>
  <w15:docId w15:val="{E837A7A7-D85D-4BEA-BC8E-B974607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C2C2C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Handelsfachwirt</dc:title>
  <dc:creator>CV Template</dc:creator>
  <cp:lastModifiedBy>Sergio Jiménez Canales</cp:lastModifiedBy>
  <cp:revision>3</cp:revision>
  <dcterms:created xsi:type="dcterms:W3CDTF">2026-05-19T10:33:00Z</dcterms:created>
  <dcterms:modified xsi:type="dcterms:W3CDTF">2026-05-19T10:39:00Z</dcterms:modified>
</cp:coreProperties>
</file>