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8466"/>
      </w:tblGrid>
      <w:tr w:rsidR="0077786B" w14:paraId="720F0C2F" w14:textId="77777777" w:rsidTr="00E066AE">
        <w:tblPrEx>
          <w:tblCellMar>
            <w:top w:w="0" w:type="dxa"/>
            <w:bottom w:w="0" w:type="dxa"/>
          </w:tblCellMar>
        </w:tblPrEx>
        <w:trPr>
          <w:trHeight w:val="14910"/>
        </w:trPr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2C2C"/>
            <w:tcMar>
              <w:top w:w="400" w:type="dxa"/>
              <w:left w:w="300" w:type="dxa"/>
              <w:bottom w:w="400" w:type="dxa"/>
              <w:right w:w="300" w:type="dxa"/>
            </w:tcMar>
          </w:tcPr>
          <w:p w14:paraId="7D36953C" w14:textId="77777777" w:rsidR="0077786B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>ANNA</w:t>
            </w:r>
          </w:p>
          <w:p w14:paraId="3765AA19" w14:textId="5AF349E9" w:rsidR="00E066AE" w:rsidRDefault="00000000">
            <w:pPr>
              <w:spacing w:after="10"/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>BERGMANN</w:t>
            </w:r>
          </w:p>
          <w:p w14:paraId="7D5D6F7B" w14:textId="3B09A08D" w:rsidR="00E066AE" w:rsidRDefault="00E066AE">
            <w:pPr>
              <w:spacing w:after="10"/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FFFFFF"/>
                <w:sz w:val="52"/>
                <w:szCs w:val="52"/>
              </w:rPr>
              <w:drawing>
                <wp:inline distT="0" distB="0" distL="0" distR="0" wp14:anchorId="603C417E" wp14:editId="6ADABCE9">
                  <wp:extent cx="1562100" cy="1665664"/>
                  <wp:effectExtent l="0" t="0" r="0" b="0"/>
                  <wp:docPr id="19322501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435" cy="1674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93773" w14:textId="77777777" w:rsidR="00E066AE" w:rsidRDefault="00E066AE">
            <w:pPr>
              <w:spacing w:after="10"/>
            </w:pPr>
          </w:p>
          <w:p w14:paraId="7C15DAB1" w14:textId="77777777" w:rsidR="0077786B" w:rsidRDefault="00000000">
            <w:pPr>
              <w:spacing w:after="80"/>
            </w:pPr>
            <w:r>
              <w:rPr>
                <w:rFonts w:ascii="Calibri" w:eastAsia="Calibri" w:hAnsi="Calibri" w:cs="Calibri"/>
                <w:i/>
                <w:iCs/>
                <w:color w:val="F2E8E4"/>
                <w:sz w:val="22"/>
                <w:szCs w:val="22"/>
              </w:rPr>
              <w:t>KÖCHIN</w:t>
            </w:r>
          </w:p>
          <w:p w14:paraId="6D73BCC6" w14:textId="77777777" w:rsidR="0077786B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KONTAKT</w:t>
            </w:r>
          </w:p>
          <w:p w14:paraId="0C1DD72B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📍 Rosenstraße 14, 80331 München</w:t>
            </w:r>
          </w:p>
          <w:p w14:paraId="6FD43B00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📞 +49 176 45231987</w:t>
            </w:r>
          </w:p>
          <w:p w14:paraId="3BE8598C" w14:textId="77777777" w:rsidR="0077786B" w:rsidRDefault="00000000">
            <w:pPr>
              <w:spacing w:after="60"/>
              <w:rPr>
                <w:rFonts w:ascii="Calibri" w:eastAsia="Calibri" w:hAnsi="Calibri" w:cs="Calibri"/>
                <w:color w:val="FFFFFF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✉ anna.bergmann@email.de</w:t>
            </w:r>
          </w:p>
          <w:p w14:paraId="4CA9272C" w14:textId="77777777" w:rsidR="00E066AE" w:rsidRDefault="00E066AE">
            <w:pPr>
              <w:spacing w:after="60"/>
            </w:pPr>
          </w:p>
          <w:p w14:paraId="217EF9A6" w14:textId="77777777" w:rsidR="00E066AE" w:rsidRDefault="00E066AE">
            <w:pPr>
              <w:spacing w:after="60"/>
            </w:pPr>
          </w:p>
          <w:p w14:paraId="5BC03516" w14:textId="77777777" w:rsidR="0077786B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PERSÖNLICHES</w:t>
            </w:r>
          </w:p>
          <w:p w14:paraId="77C1760A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 xml:space="preserve">Geburtsdatum: </w:t>
            </w: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12. Mai 1995</w:t>
            </w:r>
          </w:p>
          <w:p w14:paraId="53DA50CC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 xml:space="preserve">Geburtsort: </w:t>
            </w: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München</w:t>
            </w:r>
          </w:p>
          <w:p w14:paraId="795A82FD" w14:textId="77777777" w:rsidR="0077786B" w:rsidRDefault="00000000">
            <w:pPr>
              <w:spacing w:after="60"/>
              <w:rPr>
                <w:rFonts w:ascii="Calibri" w:eastAsia="Calibri" w:hAnsi="Calibri" w:cs="Calibri"/>
                <w:color w:val="F2E8E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 xml:space="preserve">Nationalität: </w:t>
            </w: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Deutsch</w:t>
            </w:r>
          </w:p>
          <w:p w14:paraId="6062AD36" w14:textId="77777777" w:rsidR="00E066AE" w:rsidRDefault="00E066AE">
            <w:pPr>
              <w:spacing w:after="60"/>
              <w:rPr>
                <w:rFonts w:ascii="Calibri" w:eastAsia="Calibri" w:hAnsi="Calibri" w:cs="Calibri"/>
                <w:color w:val="F2E8E4"/>
                <w:sz w:val="17"/>
                <w:szCs w:val="17"/>
              </w:rPr>
            </w:pPr>
          </w:p>
          <w:p w14:paraId="289B91B4" w14:textId="77777777" w:rsidR="00E066AE" w:rsidRDefault="00E066AE">
            <w:pPr>
              <w:spacing w:after="60"/>
            </w:pPr>
          </w:p>
          <w:p w14:paraId="20601ECB" w14:textId="77777777" w:rsidR="0077786B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SPRACHKENNTNISSE</w:t>
            </w:r>
          </w:p>
          <w:p w14:paraId="228A2764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Deutsch</w:t>
            </w:r>
            <w:r>
              <w:rPr>
                <w:rFonts w:ascii="Calibri" w:eastAsia="Calibri" w:hAnsi="Calibri" w:cs="Calibri"/>
                <w:color w:val="F2E8E4"/>
                <w:sz w:val="16"/>
                <w:szCs w:val="16"/>
              </w:rPr>
              <w:t xml:space="preserve">  Muttersprache</w:t>
            </w:r>
          </w:p>
          <w:p w14:paraId="2915F268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Englisch</w:t>
            </w:r>
            <w:r>
              <w:rPr>
                <w:rFonts w:ascii="Calibri" w:eastAsia="Calibri" w:hAnsi="Calibri" w:cs="Calibri"/>
                <w:color w:val="F2E8E4"/>
                <w:sz w:val="16"/>
                <w:szCs w:val="16"/>
              </w:rPr>
              <w:t xml:space="preserve">  B2 – Gut</w:t>
            </w:r>
          </w:p>
          <w:p w14:paraId="4A0159C5" w14:textId="77777777" w:rsidR="0077786B" w:rsidRDefault="00000000">
            <w:pPr>
              <w:spacing w:after="60"/>
              <w:rPr>
                <w:rFonts w:ascii="Calibri" w:eastAsia="Calibri" w:hAnsi="Calibri" w:cs="Calibri"/>
                <w:color w:val="F2E8E4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Italienisch</w:t>
            </w:r>
            <w:r>
              <w:rPr>
                <w:rFonts w:ascii="Calibri" w:eastAsia="Calibri" w:hAnsi="Calibri" w:cs="Calibri"/>
                <w:color w:val="F2E8E4"/>
                <w:sz w:val="16"/>
                <w:szCs w:val="16"/>
              </w:rPr>
              <w:t xml:space="preserve">  A2 – Grundkenntnisse</w:t>
            </w:r>
          </w:p>
          <w:p w14:paraId="48F7F84F" w14:textId="77777777" w:rsidR="00E066AE" w:rsidRDefault="00E066AE">
            <w:pPr>
              <w:spacing w:after="60"/>
              <w:rPr>
                <w:rFonts w:ascii="Calibri" w:eastAsia="Calibri" w:hAnsi="Calibri" w:cs="Calibri"/>
                <w:color w:val="F2E8E4"/>
                <w:sz w:val="16"/>
                <w:szCs w:val="16"/>
              </w:rPr>
            </w:pPr>
          </w:p>
          <w:p w14:paraId="03285A9E" w14:textId="77777777" w:rsidR="00E066AE" w:rsidRDefault="00E066AE">
            <w:pPr>
              <w:spacing w:after="60"/>
            </w:pPr>
          </w:p>
          <w:p w14:paraId="30DDBA2D" w14:textId="77777777" w:rsidR="0077786B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KOCHKENNTNISSE</w:t>
            </w:r>
          </w:p>
          <w:p w14:paraId="453C217F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● Warme &amp; kalte Küche</w:t>
            </w:r>
          </w:p>
          <w:p w14:paraId="2EDDD41D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● Patisserie &amp; Desserts</w:t>
            </w:r>
          </w:p>
          <w:p w14:paraId="0F1F213F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● Menüplanung &amp; Kalkulation</w:t>
            </w:r>
          </w:p>
          <w:p w14:paraId="384B3704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● HACCP &amp; Lebensmittelhygiene</w:t>
            </w:r>
          </w:p>
          <w:p w14:paraId="388A7915" w14:textId="77777777" w:rsidR="0077786B" w:rsidRDefault="00000000">
            <w:pPr>
              <w:spacing w:after="60"/>
              <w:rPr>
                <w:rFonts w:ascii="Calibri" w:eastAsia="Calibri" w:hAnsi="Calibri" w:cs="Calibri"/>
                <w:color w:val="F2E8E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● Sous-vide &amp; Mise en place</w:t>
            </w:r>
          </w:p>
          <w:p w14:paraId="48F3EAFB" w14:textId="77777777" w:rsidR="00E066AE" w:rsidRDefault="00E066AE">
            <w:pPr>
              <w:spacing w:after="60"/>
              <w:rPr>
                <w:rFonts w:ascii="Calibri" w:eastAsia="Calibri" w:hAnsi="Calibri" w:cs="Calibri"/>
                <w:color w:val="F2E8E4"/>
                <w:sz w:val="17"/>
                <w:szCs w:val="17"/>
              </w:rPr>
            </w:pPr>
          </w:p>
          <w:p w14:paraId="6A911584" w14:textId="77777777" w:rsidR="00E066AE" w:rsidRDefault="00E066AE">
            <w:pPr>
              <w:spacing w:after="60"/>
            </w:pPr>
          </w:p>
          <w:p w14:paraId="3353F24C" w14:textId="77777777" w:rsidR="0077786B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INTERESSEN</w:t>
            </w:r>
          </w:p>
          <w:p w14:paraId="36831504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● Saisonale &amp; regionale Küche</w:t>
            </w:r>
          </w:p>
          <w:p w14:paraId="5DCA1843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● Vegetarische Ernährung</w:t>
            </w:r>
          </w:p>
          <w:p w14:paraId="2D11AC11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2E8E4"/>
                <w:sz w:val="17"/>
                <w:szCs w:val="17"/>
              </w:rPr>
              <w:t>● Kochkurse &amp; Foodblogging</w:t>
            </w:r>
          </w:p>
        </w:tc>
        <w:tc>
          <w:tcPr>
            <w:tcW w:w="8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0" w:type="dxa"/>
              <w:left w:w="400" w:type="dxa"/>
              <w:bottom w:w="300" w:type="dxa"/>
              <w:right w:w="300" w:type="dxa"/>
            </w:tcMar>
          </w:tcPr>
          <w:p w14:paraId="1A02C6F8" w14:textId="77777777" w:rsidR="0077786B" w:rsidRDefault="00000000">
            <w:pPr>
              <w:pBdr>
                <w:bottom w:val="single" w:sz="12" w:space="4" w:color="B5451B"/>
              </w:pBdr>
              <w:spacing w:before="120" w:after="60"/>
            </w:pPr>
            <w:r>
              <w:rPr>
                <w:rFonts w:ascii="Calibri" w:eastAsia="Calibri" w:hAnsi="Calibri" w:cs="Calibri"/>
                <w:b/>
                <w:bCs/>
                <w:color w:val="B5451B"/>
              </w:rPr>
              <w:t>SCHULBILDUNG</w:t>
            </w:r>
          </w:p>
          <w:p w14:paraId="7797D3CF" w14:textId="77777777" w:rsidR="0077786B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i/>
                <w:iCs/>
                <w:color w:val="B5451B"/>
                <w:sz w:val="16"/>
                <w:szCs w:val="16"/>
              </w:rPr>
              <w:t>Sep 2013 – Jun 2013</w:t>
            </w:r>
            <w:r>
              <w:rPr>
                <w:rFonts w:ascii="Calibri" w:eastAsia="Calibri" w:hAnsi="Calibri" w:cs="Calibri"/>
                <w:b/>
                <w:bCs/>
                <w:color w:val="2C2C2C"/>
                <w:sz w:val="17"/>
                <w:szCs w:val="17"/>
              </w:rPr>
              <w:t xml:space="preserve">  |  Abitur – Luisengymnasium, München</w:t>
            </w:r>
          </w:p>
          <w:p w14:paraId="16A5A37D" w14:textId="77777777" w:rsidR="0077786B" w:rsidRDefault="00000000">
            <w:pPr>
              <w:spacing w:after="50"/>
              <w:rPr>
                <w:rFonts w:ascii="Calibri" w:eastAsia="Calibri" w:hAnsi="Calibri" w:cs="Calibri"/>
                <w:color w:val="7A7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7A7A7A"/>
                <w:sz w:val="16"/>
                <w:szCs w:val="16"/>
              </w:rPr>
              <w:t>Schwerpunkte: Chemie, Biologie, Hauswirtschaft</w:t>
            </w:r>
          </w:p>
          <w:p w14:paraId="6EB46E35" w14:textId="77777777" w:rsidR="00E066AE" w:rsidRDefault="00E066AE">
            <w:pPr>
              <w:spacing w:after="50"/>
            </w:pPr>
          </w:p>
          <w:p w14:paraId="58098C8F" w14:textId="77777777" w:rsidR="00E066AE" w:rsidRDefault="00E066AE">
            <w:pPr>
              <w:spacing w:after="50"/>
            </w:pPr>
          </w:p>
          <w:p w14:paraId="6B7DAC7A" w14:textId="77777777" w:rsidR="0077786B" w:rsidRDefault="00000000">
            <w:pPr>
              <w:pBdr>
                <w:bottom w:val="single" w:sz="12" w:space="4" w:color="B5451B"/>
              </w:pBdr>
              <w:spacing w:before="120" w:after="60"/>
            </w:pPr>
            <w:r>
              <w:rPr>
                <w:rFonts w:ascii="Calibri" w:eastAsia="Calibri" w:hAnsi="Calibri" w:cs="Calibri"/>
                <w:b/>
                <w:bCs/>
                <w:color w:val="B5451B"/>
              </w:rPr>
              <w:t>BERUFSAUSBILDUNG</w:t>
            </w:r>
          </w:p>
          <w:p w14:paraId="4F4EBBC1" w14:textId="77777777" w:rsidR="0077786B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i/>
                <w:iCs/>
                <w:color w:val="B5451B"/>
                <w:sz w:val="16"/>
                <w:szCs w:val="16"/>
              </w:rPr>
              <w:t>Sep 2013 – Aug 2016</w:t>
            </w:r>
            <w:r>
              <w:rPr>
                <w:rFonts w:ascii="Calibri" w:eastAsia="Calibri" w:hAnsi="Calibri" w:cs="Calibri"/>
                <w:b/>
                <w:bCs/>
                <w:color w:val="2C2C2C"/>
                <w:sz w:val="17"/>
                <w:szCs w:val="17"/>
              </w:rPr>
              <w:t xml:space="preserve">  |  Ausbildung zur Köchin</w:t>
            </w:r>
          </w:p>
          <w:p w14:paraId="1A85C9A3" w14:textId="77777777" w:rsidR="0077786B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17"/>
                <w:szCs w:val="17"/>
              </w:rPr>
              <w:t>Hotel Vier Jahreszeiten Kempinski, München</w:t>
            </w:r>
          </w:p>
          <w:p w14:paraId="1995229F" w14:textId="77777777" w:rsidR="0077786B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Ausbildung in allen Küchenstationen (Garde manger, Saucier, Patisserie)</w:t>
            </w:r>
          </w:p>
          <w:p w14:paraId="095DEE47" w14:textId="77777777" w:rsidR="0077786B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Abschlussnote: Gut (2,2) – IHK München</w:t>
            </w:r>
          </w:p>
          <w:p w14:paraId="738ADC54" w14:textId="77777777" w:rsidR="0077786B" w:rsidRPr="00E066AE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Auszeichnung: Beste Auszubildende des Jahrgangs 2016</w:t>
            </w:r>
          </w:p>
          <w:p w14:paraId="3EA8791D" w14:textId="77777777" w:rsidR="00E066AE" w:rsidRDefault="00E066AE" w:rsidP="00E066AE">
            <w:pPr>
              <w:spacing w:after="30"/>
            </w:pPr>
          </w:p>
          <w:p w14:paraId="2E4E5F2F" w14:textId="77777777" w:rsidR="00E066AE" w:rsidRDefault="00E066AE" w:rsidP="00E066AE">
            <w:pPr>
              <w:spacing w:after="30"/>
            </w:pPr>
          </w:p>
          <w:p w14:paraId="313367BF" w14:textId="77777777" w:rsidR="0077786B" w:rsidRDefault="00000000">
            <w:pPr>
              <w:pBdr>
                <w:bottom w:val="single" w:sz="12" w:space="4" w:color="B5451B"/>
              </w:pBdr>
              <w:spacing w:before="120" w:after="60"/>
            </w:pPr>
            <w:r>
              <w:rPr>
                <w:rFonts w:ascii="Calibri" w:eastAsia="Calibri" w:hAnsi="Calibri" w:cs="Calibri"/>
                <w:b/>
                <w:bCs/>
                <w:color w:val="B5451B"/>
              </w:rPr>
              <w:t>BERUFSERFAHRUNG</w:t>
            </w:r>
          </w:p>
          <w:p w14:paraId="1C1FCD26" w14:textId="77777777" w:rsidR="0077786B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i/>
                <w:iCs/>
                <w:color w:val="B5451B"/>
                <w:sz w:val="16"/>
                <w:szCs w:val="16"/>
              </w:rPr>
              <w:t>Sep 2016 – Dez 2019</w:t>
            </w:r>
            <w:r>
              <w:rPr>
                <w:rFonts w:ascii="Calibri" w:eastAsia="Calibri" w:hAnsi="Calibri" w:cs="Calibri"/>
                <w:b/>
                <w:bCs/>
                <w:color w:val="2C2C2C"/>
                <w:sz w:val="17"/>
                <w:szCs w:val="17"/>
              </w:rPr>
              <w:t xml:space="preserve">  |  Köchin – Restaurant Bergkristall, München</w:t>
            </w:r>
          </w:p>
          <w:p w14:paraId="0B0DFE94" w14:textId="77777777" w:rsidR="0077786B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7A7A7A"/>
                <w:sz w:val="16"/>
                <w:szCs w:val="16"/>
              </w:rPr>
              <w:t>Gehobene bayerische Küche | 60 Gedecke/Abend</w:t>
            </w:r>
          </w:p>
          <w:p w14:paraId="32EC2A17" w14:textId="77777777" w:rsidR="0077786B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Verantwortlich für warme Küche und Tagesmenü</w:t>
            </w:r>
          </w:p>
          <w:p w14:paraId="29178248" w14:textId="77777777" w:rsidR="0077786B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Mitgestaltung saisonaler Speisekarten</w:t>
            </w:r>
          </w:p>
          <w:p w14:paraId="05EDDA67" w14:textId="77777777" w:rsidR="0077786B" w:rsidRPr="00E066AE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Einarbeitung und Betreuung von Auszubildenden</w:t>
            </w:r>
          </w:p>
          <w:p w14:paraId="5C36315B" w14:textId="77777777" w:rsidR="00E066AE" w:rsidRDefault="00E066AE" w:rsidP="00E066AE">
            <w:pPr>
              <w:spacing w:after="30"/>
            </w:pPr>
          </w:p>
          <w:p w14:paraId="7BD3D15D" w14:textId="77777777" w:rsidR="00E066AE" w:rsidRDefault="00E066AE" w:rsidP="00E066AE">
            <w:pPr>
              <w:spacing w:after="30"/>
            </w:pPr>
          </w:p>
          <w:p w14:paraId="10E05785" w14:textId="77777777" w:rsidR="0077786B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i/>
                <w:iCs/>
                <w:color w:val="B5451B"/>
                <w:sz w:val="16"/>
                <w:szCs w:val="16"/>
              </w:rPr>
              <w:t>Jan 2020 – heute</w:t>
            </w:r>
            <w:r>
              <w:rPr>
                <w:rFonts w:ascii="Calibri" w:eastAsia="Calibri" w:hAnsi="Calibri" w:cs="Calibri"/>
                <w:b/>
                <w:bCs/>
                <w:color w:val="2C2C2C"/>
                <w:sz w:val="17"/>
                <w:szCs w:val="17"/>
              </w:rPr>
              <w:t xml:space="preserve">  |  Souschefin – Trattoria Sole, München</w:t>
            </w:r>
          </w:p>
          <w:p w14:paraId="098A4257" w14:textId="77777777" w:rsidR="0077786B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7A7A7A"/>
                <w:sz w:val="16"/>
                <w:szCs w:val="16"/>
              </w:rPr>
              <w:t>Mediterrane &amp; bayerische Fusionsküche | 80 Gedecke/Abend</w:t>
            </w:r>
          </w:p>
          <w:p w14:paraId="181FBFDA" w14:textId="77777777" w:rsidR="0077786B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Stellvertretende Küchenleitung bei Abwesenheit des Küchenchefs</w:t>
            </w:r>
          </w:p>
          <w:p w14:paraId="150FC32C" w14:textId="77777777" w:rsidR="0077786B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Menüplanung, Wareneinkauf und Kostenkontrolle</w:t>
            </w:r>
          </w:p>
          <w:p w14:paraId="18BF3293" w14:textId="77777777" w:rsidR="0077786B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Einführung HACCP-Dokumentationssystem</w:t>
            </w:r>
          </w:p>
          <w:p w14:paraId="7A03DEBB" w14:textId="77777777" w:rsidR="0077786B" w:rsidRPr="00E066AE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Betreuung von Caterings und Events bis 200 Personen</w:t>
            </w:r>
          </w:p>
          <w:p w14:paraId="14F65A06" w14:textId="77777777" w:rsidR="00E066AE" w:rsidRDefault="00E066AE" w:rsidP="00E066AE">
            <w:pPr>
              <w:spacing w:after="30"/>
            </w:pPr>
          </w:p>
          <w:p w14:paraId="79F3FB81" w14:textId="77777777" w:rsidR="00E066AE" w:rsidRDefault="00E066AE" w:rsidP="00E066AE">
            <w:pPr>
              <w:spacing w:after="30"/>
            </w:pPr>
          </w:p>
          <w:p w14:paraId="0184A805" w14:textId="77777777" w:rsidR="0077786B" w:rsidRDefault="00000000">
            <w:pPr>
              <w:pBdr>
                <w:bottom w:val="single" w:sz="12" w:space="4" w:color="B5451B"/>
              </w:pBdr>
              <w:spacing w:before="120" w:after="60"/>
            </w:pPr>
            <w:r>
              <w:rPr>
                <w:rFonts w:ascii="Calibri" w:eastAsia="Calibri" w:hAnsi="Calibri" w:cs="Calibri"/>
                <w:b/>
                <w:bCs/>
                <w:color w:val="B5451B"/>
              </w:rPr>
              <w:t>ZERTIFIKATE &amp; WEITERBILDUNGEN</w:t>
            </w:r>
          </w:p>
          <w:p w14:paraId="592E7380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✔ HACCP-Zertifikat (2017) – IHK Bayern</w:t>
            </w:r>
          </w:p>
          <w:p w14:paraId="6611CB5E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✔ Hygienebeauftragte (2019) – TÜV Süd</w:t>
            </w:r>
          </w:p>
          <w:p w14:paraId="53B3C098" w14:textId="77777777" w:rsidR="0077786B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✔ Kochkurs mediterrane Küche (2021) – Cookionista, München</w:t>
            </w:r>
          </w:p>
          <w:p w14:paraId="31F07331" w14:textId="77777777" w:rsidR="0077786B" w:rsidRDefault="00000000">
            <w:pPr>
              <w:spacing w:after="50"/>
            </w:pPr>
            <w:r>
              <w:rPr>
                <w:rFonts w:ascii="Calibri" w:eastAsia="Calibri" w:hAnsi="Calibri" w:cs="Calibri"/>
                <w:color w:val="2C2C2C"/>
                <w:sz w:val="17"/>
                <w:szCs w:val="17"/>
              </w:rPr>
              <w:t>✔ Erste Hilfe am Arbeitsplatz (2022)</w:t>
            </w:r>
          </w:p>
          <w:p w14:paraId="707FEED2" w14:textId="77777777" w:rsidR="0077786B" w:rsidRDefault="00000000">
            <w:pPr>
              <w:spacing w:before="60"/>
            </w:pPr>
            <w:r>
              <w:rPr>
                <w:rFonts w:ascii="Calibri" w:eastAsia="Calibri" w:hAnsi="Calibri" w:cs="Calibri"/>
                <w:i/>
                <w:iCs/>
                <w:color w:val="7A7A7A"/>
                <w:sz w:val="17"/>
                <w:szCs w:val="17"/>
              </w:rPr>
              <w:t>München, Oktober 20XX</w:t>
            </w:r>
          </w:p>
          <w:p w14:paraId="76F9EE30" w14:textId="77777777" w:rsidR="0077786B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7A7A7A"/>
                <w:sz w:val="17"/>
                <w:szCs w:val="17"/>
              </w:rPr>
              <w:t>________________________</w:t>
            </w:r>
          </w:p>
          <w:p w14:paraId="6D33AA09" w14:textId="77777777" w:rsidR="0077786B" w:rsidRDefault="00000000">
            <w:r>
              <w:rPr>
                <w:rFonts w:ascii="Calibri" w:eastAsia="Calibri" w:hAnsi="Calibri" w:cs="Calibri"/>
                <w:i/>
                <w:iCs/>
                <w:color w:val="2C2C2C"/>
                <w:sz w:val="17"/>
                <w:szCs w:val="17"/>
              </w:rPr>
              <w:t>Anna Bergmann</w:t>
            </w:r>
          </w:p>
        </w:tc>
      </w:tr>
    </w:tbl>
    <w:p w14:paraId="46535D16" w14:textId="77777777" w:rsidR="002169FB" w:rsidRDefault="002169FB"/>
    <w:sectPr w:rsidR="002169FB">
      <w:pgSz w:w="11906" w:h="16838"/>
      <w:pgMar w:top="0" w:right="72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0D63"/>
    <w:multiLevelType w:val="hybridMultilevel"/>
    <w:tmpl w:val="A67427B8"/>
    <w:lvl w:ilvl="0" w:tplc="41C20F70">
      <w:start w:val="1"/>
      <w:numFmt w:val="bullet"/>
      <w:lvlText w:val="–"/>
      <w:lvlJc w:val="left"/>
      <w:pPr>
        <w:ind w:left="360" w:hanging="220"/>
      </w:pPr>
    </w:lvl>
    <w:lvl w:ilvl="1" w:tplc="A2562446">
      <w:numFmt w:val="decimal"/>
      <w:lvlText w:val=""/>
      <w:lvlJc w:val="left"/>
    </w:lvl>
    <w:lvl w:ilvl="2" w:tplc="05140BB6">
      <w:numFmt w:val="decimal"/>
      <w:lvlText w:val=""/>
      <w:lvlJc w:val="left"/>
    </w:lvl>
    <w:lvl w:ilvl="3" w:tplc="9FC6DB78">
      <w:numFmt w:val="decimal"/>
      <w:lvlText w:val=""/>
      <w:lvlJc w:val="left"/>
    </w:lvl>
    <w:lvl w:ilvl="4" w:tplc="40E27B46">
      <w:numFmt w:val="decimal"/>
      <w:lvlText w:val=""/>
      <w:lvlJc w:val="left"/>
    </w:lvl>
    <w:lvl w:ilvl="5" w:tplc="B726B022">
      <w:numFmt w:val="decimal"/>
      <w:lvlText w:val=""/>
      <w:lvlJc w:val="left"/>
    </w:lvl>
    <w:lvl w:ilvl="6" w:tplc="9DFC3C30">
      <w:numFmt w:val="decimal"/>
      <w:lvlText w:val=""/>
      <w:lvlJc w:val="left"/>
    </w:lvl>
    <w:lvl w:ilvl="7" w:tplc="915616B0">
      <w:numFmt w:val="decimal"/>
      <w:lvlText w:val=""/>
      <w:lvlJc w:val="left"/>
    </w:lvl>
    <w:lvl w:ilvl="8" w:tplc="C46ACA52">
      <w:numFmt w:val="decimal"/>
      <w:lvlText w:val=""/>
      <w:lvlJc w:val="left"/>
    </w:lvl>
  </w:abstractNum>
  <w:abstractNum w:abstractNumId="1" w15:restartNumberingAfterBreak="0">
    <w:nsid w:val="2DB35E2B"/>
    <w:multiLevelType w:val="hybridMultilevel"/>
    <w:tmpl w:val="09F0AFC6"/>
    <w:lvl w:ilvl="0" w:tplc="D6D2C8D0">
      <w:start w:val="1"/>
      <w:numFmt w:val="bullet"/>
      <w:lvlText w:val="●"/>
      <w:lvlJc w:val="left"/>
      <w:pPr>
        <w:ind w:left="720" w:hanging="360"/>
      </w:pPr>
    </w:lvl>
    <w:lvl w:ilvl="1" w:tplc="8FF07BD4">
      <w:start w:val="1"/>
      <w:numFmt w:val="bullet"/>
      <w:lvlText w:val="○"/>
      <w:lvlJc w:val="left"/>
      <w:pPr>
        <w:ind w:left="1440" w:hanging="360"/>
      </w:pPr>
    </w:lvl>
    <w:lvl w:ilvl="2" w:tplc="ED044820">
      <w:start w:val="1"/>
      <w:numFmt w:val="bullet"/>
      <w:lvlText w:val="■"/>
      <w:lvlJc w:val="left"/>
      <w:pPr>
        <w:ind w:left="2160" w:hanging="360"/>
      </w:pPr>
    </w:lvl>
    <w:lvl w:ilvl="3" w:tplc="513CED7C">
      <w:start w:val="1"/>
      <w:numFmt w:val="bullet"/>
      <w:lvlText w:val="●"/>
      <w:lvlJc w:val="left"/>
      <w:pPr>
        <w:ind w:left="2880" w:hanging="360"/>
      </w:pPr>
    </w:lvl>
    <w:lvl w:ilvl="4" w:tplc="334A22A6">
      <w:start w:val="1"/>
      <w:numFmt w:val="bullet"/>
      <w:lvlText w:val="○"/>
      <w:lvlJc w:val="left"/>
      <w:pPr>
        <w:ind w:left="3600" w:hanging="360"/>
      </w:pPr>
    </w:lvl>
    <w:lvl w:ilvl="5" w:tplc="AAC83DB0">
      <w:start w:val="1"/>
      <w:numFmt w:val="bullet"/>
      <w:lvlText w:val="■"/>
      <w:lvlJc w:val="left"/>
      <w:pPr>
        <w:ind w:left="4320" w:hanging="360"/>
      </w:pPr>
    </w:lvl>
    <w:lvl w:ilvl="6" w:tplc="EE9EB2FE">
      <w:start w:val="1"/>
      <w:numFmt w:val="bullet"/>
      <w:lvlText w:val="●"/>
      <w:lvlJc w:val="left"/>
      <w:pPr>
        <w:ind w:left="5040" w:hanging="360"/>
      </w:pPr>
    </w:lvl>
    <w:lvl w:ilvl="7" w:tplc="5CC8F2D4">
      <w:start w:val="1"/>
      <w:numFmt w:val="bullet"/>
      <w:lvlText w:val="●"/>
      <w:lvlJc w:val="left"/>
      <w:pPr>
        <w:ind w:left="5760" w:hanging="360"/>
      </w:pPr>
    </w:lvl>
    <w:lvl w:ilvl="8" w:tplc="55EE25AA">
      <w:start w:val="1"/>
      <w:numFmt w:val="bullet"/>
      <w:lvlText w:val="●"/>
      <w:lvlJc w:val="left"/>
      <w:pPr>
        <w:ind w:left="6480" w:hanging="360"/>
      </w:pPr>
    </w:lvl>
  </w:abstractNum>
  <w:num w:numId="1" w16cid:durableId="167527633">
    <w:abstractNumId w:val="1"/>
    <w:lvlOverride w:ilvl="0">
      <w:startOverride w:val="1"/>
    </w:lvlOverride>
  </w:num>
  <w:num w:numId="2" w16cid:durableId="11181422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6B"/>
    <w:rsid w:val="00026B17"/>
    <w:rsid w:val="002169FB"/>
    <w:rsid w:val="0077786B"/>
    <w:rsid w:val="00E0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16C2"/>
  <w15:docId w15:val="{F398B7EA-B5C0-4812-863E-9C9C8A8F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2026-05-14T14:27:00Z</dcterms:created>
  <dcterms:modified xsi:type="dcterms:W3CDTF">2026-05-14T14:30:00Z</dcterms:modified>
</cp:coreProperties>
</file>