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6"/>
        <w:gridCol w:w="8618"/>
      </w:tblGrid>
      <w:tr w:rsidR="00D416F6" w14:paraId="05CAAFBD" w14:textId="77777777" w:rsidTr="00CC177A">
        <w:tblPrEx>
          <w:tblCellMar>
            <w:top w:w="0" w:type="dxa"/>
            <w:bottom w:w="0" w:type="dxa"/>
          </w:tblCellMar>
        </w:tblPrEx>
        <w:tc>
          <w:tcPr>
            <w:tcW w:w="11624" w:type="dxa"/>
            <w:gridSpan w:val="3"/>
            <w:tcBorders>
              <w:top w:val="none" w:sz="0" w:space="0" w:color="FFFFFF"/>
              <w:left w:val="none" w:sz="0" w:space="0" w:color="FFFFFF"/>
              <w:bottom w:val="none" w:sz="0" w:space="0" w:color="FFFFFF"/>
              <w:right w:val="none" w:sz="0" w:space="0" w:color="FFFFFF"/>
            </w:tcBorders>
            <w:shd w:val="clear" w:color="auto" w:fill="6B1A2A"/>
            <w:tcMar>
              <w:top w:w="280" w:type="dxa"/>
              <w:left w:w="400" w:type="dxa"/>
              <w:bottom w:w="280" w:type="dxa"/>
              <w:right w:w="400" w:type="dxa"/>
            </w:tcMar>
          </w:tcPr>
          <w:p w14:paraId="50012F2F" w14:textId="16ED624B" w:rsidR="00D416F6" w:rsidRDefault="00CC177A">
            <w:r>
              <w:rPr>
                <w:rFonts w:ascii="Georgia" w:eastAsia="Georgia" w:hAnsi="Georgia" w:cs="Georgia"/>
                <w:b/>
                <w:bCs/>
                <w:noProof/>
                <w:color w:val="FFFFFF"/>
                <w:sz w:val="64"/>
                <w:szCs w:val="64"/>
              </w:rPr>
              <w:drawing>
                <wp:anchor distT="0" distB="0" distL="114300" distR="114300" simplePos="0" relativeHeight="251658240" behindDoc="0" locked="0" layoutInCell="1" allowOverlap="1" wp14:anchorId="2A7938A3" wp14:editId="043AB598">
                  <wp:simplePos x="0" y="0"/>
                  <wp:positionH relativeFrom="column">
                    <wp:posOffset>6065520</wp:posOffset>
                  </wp:positionH>
                  <wp:positionV relativeFrom="paragraph">
                    <wp:posOffset>-111125</wp:posOffset>
                  </wp:positionV>
                  <wp:extent cx="1000125" cy="1053353"/>
                  <wp:effectExtent l="0" t="0" r="0" b="0"/>
                  <wp:wrapNone/>
                  <wp:docPr id="536795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533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rFonts w:ascii="Georgia" w:eastAsia="Georgia" w:hAnsi="Georgia" w:cs="Georgia"/>
                <w:b/>
                <w:bCs/>
                <w:color w:val="FFFFFF"/>
                <w:sz w:val="64"/>
                <w:szCs w:val="64"/>
              </w:rPr>
              <w:t>Lukas Bergmann</w:t>
            </w:r>
          </w:p>
          <w:p w14:paraId="587C06E6" w14:textId="77777777" w:rsidR="00D416F6" w:rsidRDefault="00000000">
            <w:pPr>
              <w:spacing w:before="60" w:after="40"/>
            </w:pPr>
            <w:r>
              <w:rPr>
                <w:rFonts w:ascii="Calibri" w:eastAsia="Calibri" w:hAnsi="Calibri" w:cs="Calibri"/>
                <w:color w:val="F2C4CC"/>
                <w:sz w:val="22"/>
                <w:szCs w:val="22"/>
              </w:rPr>
              <w:t>Koch  ·  Sous Chef  ·  Kulinarischer Kreateur</w:t>
            </w:r>
          </w:p>
          <w:p w14:paraId="292183D1" w14:textId="77777777" w:rsidR="00D416F6" w:rsidRDefault="00D416F6">
            <w:pPr>
              <w:pBdr>
                <w:bottom w:val="single" w:sz="6" w:space="1" w:color="C49A3C"/>
              </w:pBdr>
            </w:pPr>
          </w:p>
        </w:tc>
      </w:tr>
      <w:tr w:rsidR="00D416F6" w14:paraId="73085205" w14:textId="77777777" w:rsidTr="00CC177A">
        <w:tblPrEx>
          <w:tblCellMar>
            <w:top w:w="0" w:type="dxa"/>
            <w:bottom w:w="0" w:type="dxa"/>
          </w:tblCellMar>
        </w:tblPrEx>
        <w:trPr>
          <w:trHeight w:val="14227"/>
        </w:trPr>
        <w:tc>
          <w:tcPr>
            <w:tcW w:w="2700" w:type="dxa"/>
            <w:tcBorders>
              <w:top w:val="none" w:sz="0" w:space="0" w:color="FFFFFF"/>
              <w:left w:val="none" w:sz="0" w:space="0" w:color="FFFFFF"/>
              <w:bottom w:val="none" w:sz="0" w:space="0" w:color="FFFFFF"/>
              <w:right w:val="none" w:sz="0" w:space="0" w:color="FFFFFF"/>
            </w:tcBorders>
            <w:shd w:val="clear" w:color="auto" w:fill="3B0D18"/>
            <w:tcMar>
              <w:top w:w="160" w:type="dxa"/>
              <w:left w:w="180" w:type="dxa"/>
              <w:bottom w:w="200" w:type="dxa"/>
              <w:right w:w="160" w:type="dxa"/>
            </w:tcMar>
          </w:tcPr>
          <w:p w14:paraId="4BC48BB9" w14:textId="77777777" w:rsidR="00D416F6" w:rsidRDefault="00D416F6">
            <w:pPr>
              <w:spacing w:before="20"/>
            </w:pPr>
          </w:p>
          <w:p w14:paraId="4E311C89" w14:textId="77777777" w:rsidR="00D416F6" w:rsidRDefault="00000000">
            <w:pPr>
              <w:pBdr>
                <w:bottom w:val="single" w:sz="4" w:space="2" w:color="C49A3C"/>
              </w:pBdr>
              <w:spacing w:before="200" w:after="60"/>
            </w:pPr>
            <w:r>
              <w:rPr>
                <w:rFonts w:ascii="Georgia" w:eastAsia="Georgia" w:hAnsi="Georgia" w:cs="Georgia"/>
                <w:b/>
                <w:bCs/>
                <w:caps/>
                <w:color w:val="C49A3C"/>
                <w:sz w:val="17"/>
                <w:szCs w:val="17"/>
              </w:rPr>
              <w:t>Kontakt</w:t>
            </w:r>
          </w:p>
          <w:p w14:paraId="4D2095ED" w14:textId="77777777" w:rsidR="00D416F6" w:rsidRDefault="00000000">
            <w:pPr>
              <w:spacing w:before="80"/>
            </w:pPr>
            <w:r>
              <w:rPr>
                <w:rFonts w:ascii="Calibri" w:eastAsia="Calibri" w:hAnsi="Calibri" w:cs="Calibri"/>
                <w:b/>
                <w:bCs/>
                <w:color w:val="C49A3C"/>
                <w:sz w:val="15"/>
                <w:szCs w:val="15"/>
              </w:rPr>
              <w:t>E-Mail</w:t>
            </w:r>
          </w:p>
          <w:p w14:paraId="76247CFC" w14:textId="77777777" w:rsidR="00D416F6" w:rsidRDefault="00000000">
            <w:pPr>
              <w:spacing w:after="60"/>
            </w:pPr>
            <w:r>
              <w:rPr>
                <w:rFonts w:ascii="Calibri" w:eastAsia="Calibri" w:hAnsi="Calibri" w:cs="Calibri"/>
                <w:color w:val="D9B8BE"/>
                <w:sz w:val="15"/>
                <w:szCs w:val="15"/>
              </w:rPr>
              <w:t>lukas.bergmann@mail.de</w:t>
            </w:r>
          </w:p>
          <w:p w14:paraId="70DBD238" w14:textId="77777777" w:rsidR="00D416F6" w:rsidRDefault="00000000">
            <w:pPr>
              <w:spacing w:before="80"/>
            </w:pPr>
            <w:r>
              <w:rPr>
                <w:rFonts w:ascii="Calibri" w:eastAsia="Calibri" w:hAnsi="Calibri" w:cs="Calibri"/>
                <w:b/>
                <w:bCs/>
                <w:color w:val="C49A3C"/>
                <w:sz w:val="15"/>
                <w:szCs w:val="15"/>
              </w:rPr>
              <w:t>Telefon</w:t>
            </w:r>
          </w:p>
          <w:p w14:paraId="3C1CA628" w14:textId="77777777" w:rsidR="00D416F6" w:rsidRDefault="00000000">
            <w:pPr>
              <w:spacing w:after="60"/>
            </w:pPr>
            <w:r>
              <w:rPr>
                <w:rFonts w:ascii="Calibri" w:eastAsia="Calibri" w:hAnsi="Calibri" w:cs="Calibri"/>
                <w:color w:val="D9B8BE"/>
                <w:sz w:val="15"/>
                <w:szCs w:val="15"/>
              </w:rPr>
              <w:t>0176 345 8821</w:t>
            </w:r>
          </w:p>
          <w:p w14:paraId="321F1118" w14:textId="77777777" w:rsidR="00D416F6" w:rsidRDefault="00000000">
            <w:pPr>
              <w:spacing w:before="80"/>
            </w:pPr>
            <w:r>
              <w:rPr>
                <w:rFonts w:ascii="Calibri" w:eastAsia="Calibri" w:hAnsi="Calibri" w:cs="Calibri"/>
                <w:b/>
                <w:bCs/>
                <w:color w:val="C49A3C"/>
                <w:sz w:val="15"/>
                <w:szCs w:val="15"/>
              </w:rPr>
              <w:t>Adresse</w:t>
            </w:r>
          </w:p>
          <w:p w14:paraId="6CDF80E9" w14:textId="77777777" w:rsidR="00D416F6" w:rsidRDefault="00000000">
            <w:pPr>
              <w:spacing w:after="60"/>
            </w:pPr>
            <w:r>
              <w:rPr>
                <w:rFonts w:ascii="Calibri" w:eastAsia="Calibri" w:hAnsi="Calibri" w:cs="Calibri"/>
                <w:color w:val="D9B8BE"/>
                <w:sz w:val="15"/>
                <w:szCs w:val="15"/>
              </w:rPr>
              <w:t>Musterstraße 12 72074 Tübingen</w:t>
            </w:r>
          </w:p>
          <w:p w14:paraId="55615784" w14:textId="77777777" w:rsidR="00D416F6" w:rsidRDefault="00000000">
            <w:pPr>
              <w:spacing w:before="80"/>
            </w:pPr>
            <w:r>
              <w:rPr>
                <w:rFonts w:ascii="Calibri" w:eastAsia="Calibri" w:hAnsi="Calibri" w:cs="Calibri"/>
                <w:b/>
                <w:bCs/>
                <w:color w:val="C49A3C"/>
                <w:sz w:val="15"/>
                <w:szCs w:val="15"/>
              </w:rPr>
              <w:t>Geburtstag</w:t>
            </w:r>
          </w:p>
          <w:p w14:paraId="126739F3" w14:textId="77777777" w:rsidR="00D416F6" w:rsidRDefault="00000000">
            <w:pPr>
              <w:spacing w:after="60"/>
            </w:pPr>
            <w:r>
              <w:rPr>
                <w:rFonts w:ascii="Calibri" w:eastAsia="Calibri" w:hAnsi="Calibri" w:cs="Calibri"/>
                <w:color w:val="D9B8BE"/>
                <w:sz w:val="15"/>
                <w:szCs w:val="15"/>
              </w:rPr>
              <w:t>14. März 1992 Tübingen</w:t>
            </w:r>
          </w:p>
          <w:p w14:paraId="1D26CE56" w14:textId="77777777" w:rsidR="00D416F6" w:rsidRDefault="00000000">
            <w:pPr>
              <w:spacing w:before="80"/>
            </w:pPr>
            <w:r>
              <w:rPr>
                <w:rFonts w:ascii="Calibri" w:eastAsia="Calibri" w:hAnsi="Calibri" w:cs="Calibri"/>
                <w:b/>
                <w:bCs/>
                <w:color w:val="C49A3C"/>
                <w:sz w:val="15"/>
                <w:szCs w:val="15"/>
              </w:rPr>
              <w:t>Staatsangehörigkeit</w:t>
            </w:r>
          </w:p>
          <w:p w14:paraId="74C66F6A" w14:textId="77777777" w:rsidR="00D416F6" w:rsidRDefault="00000000">
            <w:pPr>
              <w:spacing w:after="60"/>
            </w:pPr>
            <w:r>
              <w:rPr>
                <w:rFonts w:ascii="Calibri" w:eastAsia="Calibri" w:hAnsi="Calibri" w:cs="Calibri"/>
                <w:color w:val="D9B8BE"/>
                <w:sz w:val="15"/>
                <w:szCs w:val="15"/>
              </w:rPr>
              <w:t>Deutsch</w:t>
            </w:r>
          </w:p>
          <w:p w14:paraId="162B4F39" w14:textId="77777777" w:rsidR="00CC177A" w:rsidRDefault="00CC177A">
            <w:pPr>
              <w:pBdr>
                <w:bottom w:val="single" w:sz="4" w:space="2" w:color="C49A3C"/>
              </w:pBdr>
              <w:spacing w:before="200" w:after="60"/>
              <w:rPr>
                <w:rFonts w:ascii="Georgia" w:eastAsia="Georgia" w:hAnsi="Georgia" w:cs="Georgia"/>
                <w:b/>
                <w:bCs/>
                <w:caps/>
                <w:color w:val="C49A3C"/>
                <w:sz w:val="17"/>
                <w:szCs w:val="17"/>
              </w:rPr>
            </w:pPr>
          </w:p>
          <w:p w14:paraId="7BAD1BDB" w14:textId="0F5A4C3C" w:rsidR="00D416F6" w:rsidRDefault="00000000">
            <w:pPr>
              <w:pBdr>
                <w:bottom w:val="single" w:sz="4" w:space="2" w:color="C49A3C"/>
              </w:pBdr>
              <w:spacing w:before="200" w:after="60"/>
            </w:pPr>
            <w:r>
              <w:rPr>
                <w:rFonts w:ascii="Georgia" w:eastAsia="Georgia" w:hAnsi="Georgia" w:cs="Georgia"/>
                <w:b/>
                <w:bCs/>
                <w:caps/>
                <w:color w:val="C49A3C"/>
                <w:sz w:val="17"/>
                <w:szCs w:val="17"/>
              </w:rPr>
              <w:t>Fachkenntnisse</w:t>
            </w:r>
          </w:p>
          <w:p w14:paraId="3B12A58F" w14:textId="77777777" w:rsidR="00D416F6" w:rsidRDefault="00000000">
            <w:pPr>
              <w:spacing w:before="50" w:after="50"/>
            </w:pPr>
            <w:r>
              <w:rPr>
                <w:rFonts w:ascii="Calibri" w:eastAsia="Calibri" w:hAnsi="Calibri" w:cs="Calibri"/>
                <w:color w:val="D9B8BE"/>
                <w:sz w:val="15"/>
                <w:szCs w:val="15"/>
              </w:rPr>
              <w:t xml:space="preserve">Saucier / Fonds </w:t>
            </w:r>
            <w:r>
              <w:rPr>
                <w:rFonts w:ascii="Courier New" w:eastAsia="Courier New" w:hAnsi="Courier New" w:cs="Courier New"/>
                <w:color w:val="C49A3C"/>
                <w:sz w:val="13"/>
                <w:szCs w:val="13"/>
              </w:rPr>
              <w:t>██████████</w:t>
            </w:r>
          </w:p>
          <w:p w14:paraId="5566224F" w14:textId="77777777" w:rsidR="00D416F6" w:rsidRDefault="00000000">
            <w:pPr>
              <w:spacing w:before="50" w:after="50"/>
            </w:pPr>
            <w:r>
              <w:rPr>
                <w:rFonts w:ascii="Calibri" w:eastAsia="Calibri" w:hAnsi="Calibri" w:cs="Calibri"/>
                <w:color w:val="D9B8BE"/>
                <w:sz w:val="15"/>
                <w:szCs w:val="15"/>
              </w:rPr>
              <w:t xml:space="preserve">Patisserie </w:t>
            </w:r>
            <w:r>
              <w:rPr>
                <w:rFonts w:ascii="Courier New" w:eastAsia="Courier New" w:hAnsi="Courier New" w:cs="Courier New"/>
                <w:color w:val="C49A3C"/>
                <w:sz w:val="13"/>
                <w:szCs w:val="13"/>
              </w:rPr>
              <w:t>████████░░</w:t>
            </w:r>
          </w:p>
          <w:p w14:paraId="4A3F15DA" w14:textId="77777777" w:rsidR="00D416F6" w:rsidRDefault="00000000">
            <w:pPr>
              <w:spacing w:before="50" w:after="50"/>
            </w:pPr>
            <w:r>
              <w:rPr>
                <w:rFonts w:ascii="Calibri" w:eastAsia="Calibri" w:hAnsi="Calibri" w:cs="Calibri"/>
                <w:color w:val="D9B8BE"/>
                <w:sz w:val="15"/>
                <w:szCs w:val="15"/>
              </w:rPr>
              <w:t xml:space="preserve">Gardemanger </w:t>
            </w:r>
            <w:r>
              <w:rPr>
                <w:rFonts w:ascii="Courier New" w:eastAsia="Courier New" w:hAnsi="Courier New" w:cs="Courier New"/>
                <w:color w:val="C49A3C"/>
                <w:sz w:val="13"/>
                <w:szCs w:val="13"/>
              </w:rPr>
              <w:t>█████████░</w:t>
            </w:r>
          </w:p>
          <w:p w14:paraId="71362E46" w14:textId="77777777" w:rsidR="00D416F6" w:rsidRDefault="00000000">
            <w:pPr>
              <w:spacing w:before="50" w:after="50"/>
            </w:pPr>
            <w:r>
              <w:rPr>
                <w:rFonts w:ascii="Calibri" w:eastAsia="Calibri" w:hAnsi="Calibri" w:cs="Calibri"/>
                <w:color w:val="D9B8BE"/>
                <w:sz w:val="15"/>
                <w:szCs w:val="15"/>
              </w:rPr>
              <w:t xml:space="preserve">Sous-vide / Ferment. </w:t>
            </w:r>
            <w:r>
              <w:rPr>
                <w:rFonts w:ascii="Courier New" w:eastAsia="Courier New" w:hAnsi="Courier New" w:cs="Courier New"/>
                <w:color w:val="C49A3C"/>
                <w:sz w:val="13"/>
                <w:szCs w:val="13"/>
              </w:rPr>
              <w:t>███████░░░</w:t>
            </w:r>
          </w:p>
          <w:p w14:paraId="469A2AB7" w14:textId="77777777" w:rsidR="00D416F6" w:rsidRDefault="00000000">
            <w:pPr>
              <w:spacing w:before="50" w:after="50"/>
            </w:pPr>
            <w:r>
              <w:rPr>
                <w:rFonts w:ascii="Calibri" w:eastAsia="Calibri" w:hAnsi="Calibri" w:cs="Calibri"/>
                <w:color w:val="D9B8BE"/>
                <w:sz w:val="15"/>
                <w:szCs w:val="15"/>
              </w:rPr>
              <w:t xml:space="preserve">Menüplanung </w:t>
            </w:r>
            <w:r>
              <w:rPr>
                <w:rFonts w:ascii="Courier New" w:eastAsia="Courier New" w:hAnsi="Courier New" w:cs="Courier New"/>
                <w:color w:val="C49A3C"/>
                <w:sz w:val="13"/>
                <w:szCs w:val="13"/>
              </w:rPr>
              <w:t>█████████░</w:t>
            </w:r>
          </w:p>
          <w:p w14:paraId="23658EEA" w14:textId="77777777" w:rsidR="00D416F6" w:rsidRDefault="00000000">
            <w:pPr>
              <w:spacing w:before="50" w:after="50"/>
            </w:pPr>
            <w:r>
              <w:rPr>
                <w:rFonts w:ascii="Calibri" w:eastAsia="Calibri" w:hAnsi="Calibri" w:cs="Calibri"/>
                <w:color w:val="D9B8BE"/>
                <w:sz w:val="15"/>
                <w:szCs w:val="15"/>
              </w:rPr>
              <w:t xml:space="preserve">HACCP &amp; Hygiene </w:t>
            </w:r>
            <w:r>
              <w:rPr>
                <w:rFonts w:ascii="Courier New" w:eastAsia="Courier New" w:hAnsi="Courier New" w:cs="Courier New"/>
                <w:color w:val="C49A3C"/>
                <w:sz w:val="13"/>
                <w:szCs w:val="13"/>
              </w:rPr>
              <w:t>██████████</w:t>
            </w:r>
          </w:p>
          <w:p w14:paraId="0A287815" w14:textId="77777777" w:rsidR="00D416F6" w:rsidRDefault="00000000">
            <w:pPr>
              <w:spacing w:before="50" w:after="50"/>
            </w:pPr>
            <w:r>
              <w:rPr>
                <w:rFonts w:ascii="Calibri" w:eastAsia="Calibri" w:hAnsi="Calibri" w:cs="Calibri"/>
                <w:color w:val="D9B8BE"/>
                <w:sz w:val="15"/>
                <w:szCs w:val="15"/>
              </w:rPr>
              <w:t xml:space="preserve">Wareneinkauf </w:t>
            </w:r>
            <w:r>
              <w:rPr>
                <w:rFonts w:ascii="Courier New" w:eastAsia="Courier New" w:hAnsi="Courier New" w:cs="Courier New"/>
                <w:color w:val="C49A3C"/>
                <w:sz w:val="13"/>
                <w:szCs w:val="13"/>
              </w:rPr>
              <w:t>████████░░</w:t>
            </w:r>
          </w:p>
          <w:p w14:paraId="4D9385A2" w14:textId="77777777" w:rsidR="00D416F6" w:rsidRDefault="00000000">
            <w:pPr>
              <w:spacing w:before="50" w:after="50"/>
            </w:pPr>
            <w:r>
              <w:rPr>
                <w:rFonts w:ascii="Calibri" w:eastAsia="Calibri" w:hAnsi="Calibri" w:cs="Calibri"/>
                <w:color w:val="D9B8BE"/>
                <w:sz w:val="15"/>
                <w:szCs w:val="15"/>
              </w:rPr>
              <w:t xml:space="preserve">Küchenmanagement </w:t>
            </w:r>
            <w:r>
              <w:rPr>
                <w:rFonts w:ascii="Courier New" w:eastAsia="Courier New" w:hAnsi="Courier New" w:cs="Courier New"/>
                <w:color w:val="C49A3C"/>
                <w:sz w:val="13"/>
                <w:szCs w:val="13"/>
              </w:rPr>
              <w:t>███████░░░</w:t>
            </w:r>
          </w:p>
          <w:p w14:paraId="6E41A7FD" w14:textId="77777777" w:rsidR="00CC177A" w:rsidRDefault="00CC177A">
            <w:pPr>
              <w:pBdr>
                <w:bottom w:val="single" w:sz="4" w:space="2" w:color="C49A3C"/>
              </w:pBdr>
              <w:spacing w:before="200" w:after="60"/>
              <w:rPr>
                <w:rFonts w:ascii="Georgia" w:eastAsia="Georgia" w:hAnsi="Georgia" w:cs="Georgia"/>
                <w:b/>
                <w:bCs/>
                <w:caps/>
                <w:color w:val="C49A3C"/>
                <w:sz w:val="17"/>
                <w:szCs w:val="17"/>
              </w:rPr>
            </w:pPr>
          </w:p>
          <w:p w14:paraId="2F7A870C" w14:textId="168B04BE" w:rsidR="00D416F6" w:rsidRDefault="00000000">
            <w:pPr>
              <w:pBdr>
                <w:bottom w:val="single" w:sz="4" w:space="2" w:color="C49A3C"/>
              </w:pBdr>
              <w:spacing w:before="200" w:after="60"/>
            </w:pPr>
            <w:r>
              <w:rPr>
                <w:rFonts w:ascii="Georgia" w:eastAsia="Georgia" w:hAnsi="Georgia" w:cs="Georgia"/>
                <w:b/>
                <w:bCs/>
                <w:caps/>
                <w:color w:val="C49A3C"/>
                <w:sz w:val="17"/>
                <w:szCs w:val="17"/>
              </w:rPr>
              <w:t>Sprachen</w:t>
            </w:r>
          </w:p>
          <w:p w14:paraId="0A9BA01E" w14:textId="77777777" w:rsidR="00D416F6" w:rsidRDefault="00000000">
            <w:pPr>
              <w:spacing w:before="40" w:after="40"/>
            </w:pPr>
            <w:r>
              <w:rPr>
                <w:rFonts w:ascii="Calibri" w:eastAsia="Calibri" w:hAnsi="Calibri" w:cs="Calibri"/>
                <w:color w:val="D9B8BE"/>
                <w:sz w:val="15"/>
                <w:szCs w:val="15"/>
              </w:rPr>
              <w:t>Deutsch</w:t>
            </w:r>
            <w:r>
              <w:rPr>
                <w:rFonts w:ascii="Calibri" w:eastAsia="Calibri" w:hAnsi="Calibri" w:cs="Calibri"/>
                <w:i/>
                <w:iCs/>
                <w:color w:val="888888"/>
                <w:sz w:val="14"/>
                <w:szCs w:val="14"/>
              </w:rPr>
              <w:t xml:space="preserve">  Muttersprache</w:t>
            </w:r>
          </w:p>
          <w:p w14:paraId="0F5A60B0" w14:textId="77777777" w:rsidR="00D416F6" w:rsidRDefault="00000000">
            <w:pPr>
              <w:spacing w:before="40" w:after="40"/>
            </w:pPr>
            <w:r>
              <w:rPr>
                <w:rFonts w:ascii="Calibri" w:eastAsia="Calibri" w:hAnsi="Calibri" w:cs="Calibri"/>
                <w:color w:val="D9B8BE"/>
                <w:sz w:val="15"/>
                <w:szCs w:val="15"/>
              </w:rPr>
              <w:t>Englisch</w:t>
            </w:r>
            <w:r>
              <w:rPr>
                <w:rFonts w:ascii="Calibri" w:eastAsia="Calibri" w:hAnsi="Calibri" w:cs="Calibri"/>
                <w:i/>
                <w:iCs/>
                <w:color w:val="888888"/>
                <w:sz w:val="14"/>
                <w:szCs w:val="14"/>
              </w:rPr>
              <w:t xml:space="preserve">  Verhandlungssicher (C1)</w:t>
            </w:r>
          </w:p>
          <w:p w14:paraId="193C05D9" w14:textId="77777777" w:rsidR="00D416F6" w:rsidRDefault="00000000">
            <w:pPr>
              <w:spacing w:before="40" w:after="40"/>
            </w:pPr>
            <w:r>
              <w:rPr>
                <w:rFonts w:ascii="Calibri" w:eastAsia="Calibri" w:hAnsi="Calibri" w:cs="Calibri"/>
                <w:color w:val="D9B8BE"/>
                <w:sz w:val="15"/>
                <w:szCs w:val="15"/>
              </w:rPr>
              <w:t>Französisch</w:t>
            </w:r>
            <w:r>
              <w:rPr>
                <w:rFonts w:ascii="Calibri" w:eastAsia="Calibri" w:hAnsi="Calibri" w:cs="Calibri"/>
                <w:i/>
                <w:iCs/>
                <w:color w:val="888888"/>
                <w:sz w:val="14"/>
                <w:szCs w:val="14"/>
              </w:rPr>
              <w:t xml:space="preserve">  Grundkenntnisse (A2)</w:t>
            </w:r>
          </w:p>
          <w:p w14:paraId="2DDB6E97" w14:textId="77777777" w:rsidR="00CC177A" w:rsidRDefault="00CC177A">
            <w:pPr>
              <w:pBdr>
                <w:bottom w:val="single" w:sz="4" w:space="2" w:color="C49A3C"/>
              </w:pBdr>
              <w:spacing w:before="200" w:after="60"/>
              <w:rPr>
                <w:rFonts w:ascii="Georgia" w:eastAsia="Georgia" w:hAnsi="Georgia" w:cs="Georgia"/>
                <w:b/>
                <w:bCs/>
                <w:caps/>
                <w:color w:val="C49A3C"/>
                <w:sz w:val="17"/>
                <w:szCs w:val="17"/>
              </w:rPr>
            </w:pPr>
          </w:p>
          <w:p w14:paraId="2EB91B5E" w14:textId="67D6933D" w:rsidR="00D416F6" w:rsidRDefault="00000000">
            <w:pPr>
              <w:pBdr>
                <w:bottom w:val="single" w:sz="4" w:space="2" w:color="C49A3C"/>
              </w:pBdr>
              <w:spacing w:before="200" w:after="60"/>
            </w:pPr>
            <w:r>
              <w:rPr>
                <w:rFonts w:ascii="Georgia" w:eastAsia="Georgia" w:hAnsi="Georgia" w:cs="Georgia"/>
                <w:b/>
                <w:bCs/>
                <w:caps/>
                <w:color w:val="C49A3C"/>
                <w:sz w:val="17"/>
                <w:szCs w:val="17"/>
              </w:rPr>
              <w:t>Persönliche Stärken</w:t>
            </w:r>
          </w:p>
          <w:p w14:paraId="0E5BAE35" w14:textId="77777777" w:rsidR="00D416F6" w:rsidRDefault="00000000">
            <w:pPr>
              <w:spacing w:before="30" w:after="30"/>
            </w:pPr>
            <w:r>
              <w:rPr>
                <w:rFonts w:ascii="Calibri" w:eastAsia="Calibri" w:hAnsi="Calibri" w:cs="Calibri"/>
                <w:color w:val="D9B8BE"/>
                <w:sz w:val="15"/>
                <w:szCs w:val="15"/>
              </w:rPr>
              <w:t>· Belastbarkeit im Abendbetrieb</w:t>
            </w:r>
          </w:p>
          <w:p w14:paraId="6E36DE8C" w14:textId="77777777" w:rsidR="00D416F6" w:rsidRDefault="00000000">
            <w:pPr>
              <w:spacing w:before="30" w:after="30"/>
            </w:pPr>
            <w:r>
              <w:rPr>
                <w:rFonts w:ascii="Calibri" w:eastAsia="Calibri" w:hAnsi="Calibri" w:cs="Calibri"/>
                <w:color w:val="D9B8BE"/>
                <w:sz w:val="15"/>
                <w:szCs w:val="15"/>
              </w:rPr>
              <w:t>· Kreative Menüentwicklung</w:t>
            </w:r>
          </w:p>
          <w:p w14:paraId="4A04A302" w14:textId="77777777" w:rsidR="00D416F6" w:rsidRDefault="00000000">
            <w:pPr>
              <w:spacing w:before="30" w:after="30"/>
            </w:pPr>
            <w:r>
              <w:rPr>
                <w:rFonts w:ascii="Calibri" w:eastAsia="Calibri" w:hAnsi="Calibri" w:cs="Calibri"/>
                <w:color w:val="D9B8BE"/>
                <w:sz w:val="15"/>
                <w:szCs w:val="15"/>
              </w:rPr>
              <w:t>· Teamführung &amp; Mentoring</w:t>
            </w:r>
          </w:p>
          <w:p w14:paraId="2EEE7133" w14:textId="77777777" w:rsidR="00D416F6" w:rsidRDefault="00000000">
            <w:pPr>
              <w:spacing w:before="30" w:after="30"/>
            </w:pPr>
            <w:r>
              <w:rPr>
                <w:rFonts w:ascii="Calibri" w:eastAsia="Calibri" w:hAnsi="Calibri" w:cs="Calibri"/>
                <w:color w:val="D9B8BE"/>
                <w:sz w:val="15"/>
                <w:szCs w:val="15"/>
              </w:rPr>
              <w:t>· Analytische Warenkalkulation</w:t>
            </w:r>
          </w:p>
          <w:p w14:paraId="0C797378" w14:textId="77777777" w:rsidR="00D416F6" w:rsidRDefault="00000000">
            <w:pPr>
              <w:spacing w:before="30" w:after="30"/>
            </w:pPr>
            <w:r>
              <w:rPr>
                <w:rFonts w:ascii="Calibri" w:eastAsia="Calibri" w:hAnsi="Calibri" w:cs="Calibri"/>
                <w:color w:val="D9B8BE"/>
                <w:sz w:val="15"/>
                <w:szCs w:val="15"/>
              </w:rPr>
              <w:t>· Qualitätsbewusstsein</w:t>
            </w:r>
          </w:p>
          <w:p w14:paraId="4EDCCBE1" w14:textId="77777777" w:rsidR="00CC177A" w:rsidRDefault="00CC177A">
            <w:pPr>
              <w:pBdr>
                <w:bottom w:val="single" w:sz="4" w:space="2" w:color="C49A3C"/>
              </w:pBdr>
              <w:spacing w:before="200" w:after="60"/>
              <w:rPr>
                <w:rFonts w:ascii="Georgia" w:eastAsia="Georgia" w:hAnsi="Georgia" w:cs="Georgia"/>
                <w:b/>
                <w:bCs/>
                <w:caps/>
                <w:color w:val="C49A3C"/>
                <w:sz w:val="17"/>
                <w:szCs w:val="17"/>
              </w:rPr>
            </w:pPr>
          </w:p>
          <w:p w14:paraId="2A4F7014" w14:textId="562E721E" w:rsidR="00D416F6" w:rsidRDefault="00000000">
            <w:pPr>
              <w:pBdr>
                <w:bottom w:val="single" w:sz="4" w:space="2" w:color="C49A3C"/>
              </w:pBdr>
              <w:spacing w:before="200" w:after="60"/>
            </w:pPr>
            <w:r>
              <w:rPr>
                <w:rFonts w:ascii="Georgia" w:eastAsia="Georgia" w:hAnsi="Georgia" w:cs="Georgia"/>
                <w:b/>
                <w:bCs/>
                <w:caps/>
                <w:color w:val="C49A3C"/>
                <w:sz w:val="17"/>
                <w:szCs w:val="17"/>
              </w:rPr>
              <w:t>Interessen</w:t>
            </w:r>
          </w:p>
          <w:p w14:paraId="448B6C8F" w14:textId="77777777" w:rsidR="00D416F6" w:rsidRDefault="00000000">
            <w:pPr>
              <w:spacing w:before="30" w:after="30"/>
            </w:pPr>
            <w:r>
              <w:rPr>
                <w:rFonts w:ascii="Calibri" w:eastAsia="Calibri" w:hAnsi="Calibri" w:cs="Calibri"/>
                <w:color w:val="D9B8BE"/>
                <w:sz w:val="15"/>
                <w:szCs w:val="15"/>
              </w:rPr>
              <w:t>· Fermentation &amp; Konservierung</w:t>
            </w:r>
          </w:p>
          <w:p w14:paraId="33D073C1" w14:textId="77777777" w:rsidR="00D416F6" w:rsidRDefault="00000000">
            <w:pPr>
              <w:spacing w:before="30" w:after="30"/>
            </w:pPr>
            <w:r>
              <w:rPr>
                <w:rFonts w:ascii="Calibri" w:eastAsia="Calibri" w:hAnsi="Calibri" w:cs="Calibri"/>
                <w:color w:val="D9B8BE"/>
                <w:sz w:val="15"/>
                <w:szCs w:val="15"/>
              </w:rPr>
              <w:t>· Regionale &amp; saisonale Küche</w:t>
            </w:r>
          </w:p>
          <w:p w14:paraId="5EF589BB" w14:textId="77777777" w:rsidR="00D416F6" w:rsidRDefault="00000000">
            <w:pPr>
              <w:spacing w:before="30" w:after="30"/>
            </w:pPr>
            <w:r>
              <w:rPr>
                <w:rFonts w:ascii="Calibri" w:eastAsia="Calibri" w:hAnsi="Calibri" w:cs="Calibri"/>
                <w:color w:val="D9B8BE"/>
                <w:sz w:val="15"/>
                <w:szCs w:val="15"/>
              </w:rPr>
              <w:t>· Kochbuch-Sammler (80+ Bände)</w:t>
            </w:r>
          </w:p>
          <w:p w14:paraId="0CB1A3E0" w14:textId="77777777" w:rsidR="00D416F6" w:rsidRDefault="00000000">
            <w:pPr>
              <w:spacing w:before="30" w:after="30"/>
            </w:pPr>
            <w:r>
              <w:rPr>
                <w:rFonts w:ascii="Calibri" w:eastAsia="Calibri" w:hAnsi="Calibri" w:cs="Calibri"/>
                <w:color w:val="D9B8BE"/>
                <w:sz w:val="15"/>
                <w:szCs w:val="15"/>
              </w:rPr>
              <w:t>· Berufsschul-Gastvortragender</w:t>
            </w:r>
          </w:p>
        </w:tc>
        <w:tc>
          <w:tcPr>
            <w:tcW w:w="306" w:type="dxa"/>
            <w:tcBorders>
              <w:top w:val="none" w:sz="0" w:space="0" w:color="FFFFFF"/>
              <w:left w:val="none" w:sz="0" w:space="0" w:color="FFFFFF"/>
              <w:bottom w:val="none" w:sz="0" w:space="0" w:color="FFFFFF"/>
              <w:right w:val="none" w:sz="0" w:space="0" w:color="FFFFFF"/>
            </w:tcBorders>
            <w:shd w:val="clear" w:color="auto" w:fill="F5E8EA"/>
            <w:tcMar>
              <w:top w:w="0" w:type="dxa"/>
              <w:left w:w="0" w:type="dxa"/>
              <w:bottom w:w="0" w:type="dxa"/>
              <w:right w:w="0" w:type="dxa"/>
            </w:tcMar>
          </w:tcPr>
          <w:p w14:paraId="15E89328" w14:textId="77777777" w:rsidR="00D416F6" w:rsidRDefault="00D416F6"/>
        </w:tc>
        <w:tc>
          <w:tcPr>
            <w:tcW w:w="8618" w:type="dxa"/>
            <w:tcBorders>
              <w:top w:val="none" w:sz="0" w:space="0" w:color="FFFFFF"/>
              <w:left w:val="none" w:sz="0" w:space="0" w:color="FFFFFF"/>
              <w:bottom w:val="none" w:sz="0" w:space="0" w:color="FFFFFF"/>
              <w:right w:val="none" w:sz="0" w:space="0" w:color="FFFFFF"/>
            </w:tcBorders>
            <w:shd w:val="clear" w:color="auto" w:fill="FAFAFA"/>
            <w:tcMar>
              <w:top w:w="160" w:type="dxa"/>
              <w:left w:w="280" w:type="dxa"/>
              <w:bottom w:w="200" w:type="dxa"/>
              <w:right w:w="160" w:type="dxa"/>
            </w:tcMar>
          </w:tcPr>
          <w:p w14:paraId="166223A6" w14:textId="77777777" w:rsidR="00D416F6" w:rsidRDefault="00000000">
            <w:pPr>
              <w:pBdr>
                <w:left w:val="single" w:sz="18" w:space="8" w:color="6B1A2A"/>
              </w:pBdr>
              <w:spacing w:before="200" w:after="80"/>
              <w:ind w:left="160"/>
            </w:pPr>
            <w:r>
              <w:rPr>
                <w:rFonts w:ascii="Georgia" w:eastAsia="Georgia" w:hAnsi="Georgia" w:cs="Georgia"/>
                <w:b/>
                <w:bCs/>
                <w:caps/>
                <w:color w:val="6B1A2A"/>
              </w:rPr>
              <w:t>Profil</w:t>
            </w:r>
          </w:p>
          <w:p w14:paraId="4DFE6109" w14:textId="77777777" w:rsidR="00D416F6" w:rsidRDefault="00000000">
            <w:pPr>
              <w:spacing w:before="60" w:after="80"/>
              <w:rPr>
                <w:rFonts w:ascii="Calibri" w:eastAsia="Calibri" w:hAnsi="Calibri" w:cs="Calibri"/>
                <w:color w:val="555555"/>
                <w:sz w:val="17"/>
                <w:szCs w:val="17"/>
              </w:rPr>
            </w:pPr>
            <w:r>
              <w:rPr>
                <w:rFonts w:ascii="Calibri" w:eastAsia="Calibri" w:hAnsi="Calibri" w:cs="Calibri"/>
                <w:color w:val="555555"/>
                <w:sz w:val="17"/>
                <w:szCs w:val="17"/>
              </w:rPr>
              <w:t>Leidenschaftlicher Koch mit über 9 Jahren Erfahrung in der gehobenen Gastronomie und Hotellerie. Ich verbinde klassische französische Kochtechniken mit modernen, kreativen Einflüssen und saisonaler, regionaler Produktauswahl. Als Sous Chef bringe ich fundierte Führungserfahrung mit und entwickle Küchenteams gezielt weiter. Mein Anspruch: Qualität auf dem Teller und Effizienz hinter dem Pass.</w:t>
            </w:r>
          </w:p>
          <w:p w14:paraId="1F280CE3" w14:textId="77777777" w:rsidR="00CC177A" w:rsidRDefault="00CC177A">
            <w:pPr>
              <w:spacing w:before="60" w:after="80"/>
            </w:pPr>
          </w:p>
          <w:p w14:paraId="32DD65EB" w14:textId="77777777" w:rsidR="00D416F6" w:rsidRDefault="00000000">
            <w:pPr>
              <w:pBdr>
                <w:left w:val="single" w:sz="18" w:space="8" w:color="6B1A2A"/>
              </w:pBdr>
              <w:spacing w:before="200" w:after="80"/>
              <w:ind w:left="160"/>
            </w:pPr>
            <w:r>
              <w:rPr>
                <w:rFonts w:ascii="Georgia" w:eastAsia="Georgia" w:hAnsi="Georgia" w:cs="Georgia"/>
                <w:b/>
                <w:bCs/>
                <w:caps/>
                <w:color w:val="6B1A2A"/>
              </w:rPr>
              <w:t>Berufserfahrung</w:t>
            </w:r>
          </w:p>
          <w:p w14:paraId="729BC56E" w14:textId="77777777" w:rsidR="00D416F6" w:rsidRDefault="00000000">
            <w:pPr>
              <w:tabs>
                <w:tab w:val="right" w:pos="7100"/>
              </w:tabs>
              <w:spacing w:before="120"/>
            </w:pPr>
            <w:r>
              <w:rPr>
                <w:rFonts w:ascii="Calibri" w:eastAsia="Calibri" w:hAnsi="Calibri" w:cs="Calibri"/>
                <w:b/>
                <w:bCs/>
                <w:color w:val="2C2C2C"/>
                <w:sz w:val="19"/>
                <w:szCs w:val="19"/>
              </w:rPr>
              <w:t>Sous Chef</w:t>
            </w:r>
            <w:r>
              <w:rPr>
                <w:rFonts w:ascii="Calibri" w:eastAsia="Calibri" w:hAnsi="Calibri" w:cs="Calibri"/>
                <w:i/>
                <w:iCs/>
                <w:color w:val="888888"/>
                <w:sz w:val="16"/>
                <w:szCs w:val="16"/>
              </w:rPr>
              <w:tab/>
              <w:t>März 2020 – heute</w:t>
            </w:r>
          </w:p>
          <w:p w14:paraId="5CF1FDBA" w14:textId="77777777" w:rsidR="00D416F6" w:rsidRDefault="00000000">
            <w:pPr>
              <w:spacing w:after="60"/>
            </w:pPr>
            <w:r>
              <w:rPr>
                <w:rFonts w:ascii="Calibri" w:eastAsia="Calibri" w:hAnsi="Calibri" w:cs="Calibri"/>
                <w:i/>
                <w:iCs/>
                <w:color w:val="8B2E3D"/>
                <w:sz w:val="16"/>
                <w:szCs w:val="16"/>
              </w:rPr>
              <w:t>Restaurant Zur Goldenen Gabel  ·  Tübingen</w:t>
            </w:r>
          </w:p>
          <w:p w14:paraId="4A9FB0A5" w14:textId="77777777" w:rsidR="00D416F6" w:rsidRDefault="00000000">
            <w:pPr>
              <w:pStyle w:val="Listenabsatz"/>
              <w:numPr>
                <w:ilvl w:val="0"/>
                <w:numId w:val="2"/>
              </w:numPr>
              <w:spacing w:before="28" w:after="28"/>
            </w:pPr>
            <w:r>
              <w:rPr>
                <w:rFonts w:ascii="Calibri" w:eastAsia="Calibri" w:hAnsi="Calibri" w:cs="Calibri"/>
                <w:color w:val="555555"/>
                <w:sz w:val="16"/>
                <w:szCs w:val="16"/>
              </w:rPr>
              <w:t>Operative Leitung der Küche bei bis zu 130 Couverts pro Service gemeinsam mit dem Küchenchef</w:t>
            </w:r>
          </w:p>
          <w:p w14:paraId="6B488F3E" w14:textId="77777777" w:rsidR="00D416F6" w:rsidRDefault="00000000">
            <w:pPr>
              <w:pStyle w:val="Listenabsatz"/>
              <w:numPr>
                <w:ilvl w:val="0"/>
                <w:numId w:val="2"/>
              </w:numPr>
              <w:spacing w:before="28" w:after="28"/>
            </w:pPr>
            <w:r>
              <w:rPr>
                <w:rFonts w:ascii="Calibri" w:eastAsia="Calibri" w:hAnsi="Calibri" w:cs="Calibri"/>
                <w:color w:val="555555"/>
                <w:sz w:val="16"/>
                <w:szCs w:val="16"/>
              </w:rPr>
              <w:t>Entwicklung und saisonale Überarbeitung von à-la-carte- und Degustationsmenüs; Steigerung der Gästezufriedenheit um 22 % laut Bewertungsportal</w:t>
            </w:r>
          </w:p>
          <w:p w14:paraId="59AC2D8A" w14:textId="77777777" w:rsidR="00D416F6" w:rsidRDefault="00000000">
            <w:pPr>
              <w:pStyle w:val="Listenabsatz"/>
              <w:numPr>
                <w:ilvl w:val="0"/>
                <w:numId w:val="2"/>
              </w:numPr>
              <w:spacing w:before="28" w:after="28"/>
            </w:pPr>
            <w:r>
              <w:rPr>
                <w:rFonts w:ascii="Calibri" w:eastAsia="Calibri" w:hAnsi="Calibri" w:cs="Calibri"/>
                <w:color w:val="555555"/>
                <w:sz w:val="16"/>
                <w:szCs w:val="16"/>
              </w:rPr>
              <w:t>Einführung standardisierter HACCP-Dokumentation und Schulung des gesamten Küchenteams (8 Mitarbeitende)</w:t>
            </w:r>
          </w:p>
          <w:p w14:paraId="3D5BF641" w14:textId="77777777" w:rsidR="00D416F6" w:rsidRDefault="00000000">
            <w:pPr>
              <w:pStyle w:val="Listenabsatz"/>
              <w:numPr>
                <w:ilvl w:val="0"/>
                <w:numId w:val="2"/>
              </w:numPr>
              <w:spacing w:before="28" w:after="28"/>
            </w:pPr>
            <w:r>
              <w:rPr>
                <w:rFonts w:ascii="Calibri" w:eastAsia="Calibri" w:hAnsi="Calibri" w:cs="Calibri"/>
                <w:color w:val="555555"/>
                <w:sz w:val="16"/>
                <w:szCs w:val="16"/>
              </w:rPr>
              <w:t>Eigenverantwortlicher Wareneinkauf und Lieferantenverhandlungen, Senkung der Food Cost um 9 % bei gleicher Qualität</w:t>
            </w:r>
          </w:p>
          <w:p w14:paraId="0C02DD67" w14:textId="77777777" w:rsidR="00D416F6" w:rsidRDefault="00000000">
            <w:pPr>
              <w:pStyle w:val="Listenabsatz"/>
              <w:numPr>
                <w:ilvl w:val="0"/>
                <w:numId w:val="2"/>
              </w:numPr>
              <w:spacing w:before="28" w:after="28"/>
            </w:pPr>
            <w:r>
              <w:rPr>
                <w:rFonts w:ascii="Calibri" w:eastAsia="Calibri" w:hAnsi="Calibri" w:cs="Calibri"/>
                <w:color w:val="555555"/>
                <w:sz w:val="16"/>
                <w:szCs w:val="16"/>
              </w:rPr>
              <w:t>Anleitung von 4 Auszubildenden sowie 2 Commis de Cuisine; zwei Auszubildende schlossen mit Auszeichnung ab</w:t>
            </w:r>
          </w:p>
          <w:p w14:paraId="64F47E53" w14:textId="77777777" w:rsidR="00D416F6" w:rsidRPr="00CC177A" w:rsidRDefault="00000000">
            <w:pPr>
              <w:pStyle w:val="Listenabsatz"/>
              <w:numPr>
                <w:ilvl w:val="0"/>
                <w:numId w:val="2"/>
              </w:numPr>
              <w:spacing w:before="28" w:after="28"/>
            </w:pPr>
            <w:r>
              <w:rPr>
                <w:rFonts w:ascii="Calibri" w:eastAsia="Calibri" w:hAnsi="Calibri" w:cs="Calibri"/>
                <w:color w:val="555555"/>
                <w:sz w:val="16"/>
                <w:szCs w:val="16"/>
              </w:rPr>
              <w:t>Planung und Durchführung von Sonderveranstaltungen (Weindinners, Kochkurse) mit bis zu 60 Teilnehmenden</w:t>
            </w:r>
          </w:p>
          <w:p w14:paraId="0F44CB36" w14:textId="77777777" w:rsidR="00CC177A" w:rsidRDefault="00CC177A" w:rsidP="00CC177A">
            <w:pPr>
              <w:spacing w:before="28" w:after="28"/>
            </w:pPr>
          </w:p>
          <w:p w14:paraId="129F220D" w14:textId="77777777" w:rsidR="00D416F6" w:rsidRDefault="00000000">
            <w:pPr>
              <w:tabs>
                <w:tab w:val="right" w:pos="7100"/>
              </w:tabs>
              <w:spacing w:before="120"/>
            </w:pPr>
            <w:r>
              <w:rPr>
                <w:rFonts w:ascii="Calibri" w:eastAsia="Calibri" w:hAnsi="Calibri" w:cs="Calibri"/>
                <w:b/>
                <w:bCs/>
                <w:color w:val="2C2C2C"/>
                <w:sz w:val="19"/>
                <w:szCs w:val="19"/>
              </w:rPr>
              <w:t>Koch – Saucier &amp; Gardemanger</w:t>
            </w:r>
            <w:r>
              <w:rPr>
                <w:rFonts w:ascii="Calibri" w:eastAsia="Calibri" w:hAnsi="Calibri" w:cs="Calibri"/>
                <w:i/>
                <w:iCs/>
                <w:color w:val="888888"/>
                <w:sz w:val="16"/>
                <w:szCs w:val="16"/>
              </w:rPr>
              <w:tab/>
              <w:t>Aug. 2016 – Feb. 2020</w:t>
            </w:r>
          </w:p>
          <w:p w14:paraId="7DEA15C6" w14:textId="77777777" w:rsidR="00D416F6" w:rsidRDefault="00000000">
            <w:pPr>
              <w:spacing w:after="60"/>
            </w:pPr>
            <w:r>
              <w:rPr>
                <w:rFonts w:ascii="Calibri" w:eastAsia="Calibri" w:hAnsi="Calibri" w:cs="Calibri"/>
                <w:i/>
                <w:iCs/>
                <w:color w:val="8B2E3D"/>
                <w:sz w:val="16"/>
                <w:szCs w:val="16"/>
              </w:rPr>
              <w:t>Hotel Panorama Schwarzwald ★★★★  ·  Freudenstadt</w:t>
            </w:r>
          </w:p>
          <w:p w14:paraId="185250F5" w14:textId="77777777" w:rsidR="00D416F6" w:rsidRDefault="00000000">
            <w:pPr>
              <w:pStyle w:val="Listenabsatz"/>
              <w:numPr>
                <w:ilvl w:val="0"/>
                <w:numId w:val="2"/>
              </w:numPr>
              <w:spacing w:before="28" w:after="28"/>
            </w:pPr>
            <w:r>
              <w:rPr>
                <w:rFonts w:ascii="Calibri" w:eastAsia="Calibri" w:hAnsi="Calibri" w:cs="Calibri"/>
                <w:color w:val="555555"/>
                <w:sz w:val="16"/>
                <w:szCs w:val="16"/>
              </w:rPr>
              <w:t>Leitung der Warmküche (Saucier-Posten) im täglichen Abendservice sowie Verantwortung für die Kaltküche in der Frühschicht</w:t>
            </w:r>
          </w:p>
          <w:p w14:paraId="28F87C94" w14:textId="77777777" w:rsidR="00D416F6" w:rsidRDefault="00000000">
            <w:pPr>
              <w:pStyle w:val="Listenabsatz"/>
              <w:numPr>
                <w:ilvl w:val="0"/>
                <w:numId w:val="2"/>
              </w:numPr>
              <w:spacing w:before="28" w:after="28"/>
            </w:pPr>
            <w:r>
              <w:rPr>
                <w:rFonts w:ascii="Calibri" w:eastAsia="Calibri" w:hAnsi="Calibri" w:cs="Calibri"/>
                <w:color w:val="555555"/>
                <w:sz w:val="16"/>
                <w:szCs w:val="16"/>
              </w:rPr>
              <w:t>Mitwirkung an Bankett- und Konferenzveranstaltungen für bis zu 350 Personen inkl. Buffetkonzeption</w:t>
            </w:r>
          </w:p>
          <w:p w14:paraId="5FD00EBC" w14:textId="77777777" w:rsidR="00D416F6" w:rsidRDefault="00000000">
            <w:pPr>
              <w:pStyle w:val="Listenabsatz"/>
              <w:numPr>
                <w:ilvl w:val="0"/>
                <w:numId w:val="2"/>
              </w:numPr>
              <w:spacing w:before="28" w:after="28"/>
            </w:pPr>
            <w:r>
              <w:rPr>
                <w:rFonts w:ascii="Calibri" w:eastAsia="Calibri" w:hAnsi="Calibri" w:cs="Calibri"/>
                <w:color w:val="555555"/>
                <w:sz w:val="16"/>
                <w:szCs w:val="16"/>
              </w:rPr>
              <w:t>Weiterentwicklung der Frühstückskarte mit Fokus auf regionale Produkte; positives Feedback in Gästeumfragen</w:t>
            </w:r>
          </w:p>
          <w:p w14:paraId="4BD21B63" w14:textId="77777777" w:rsidR="00D416F6" w:rsidRDefault="00000000">
            <w:pPr>
              <w:pStyle w:val="Listenabsatz"/>
              <w:numPr>
                <w:ilvl w:val="0"/>
                <w:numId w:val="2"/>
              </w:numPr>
              <w:spacing w:before="28" w:after="28"/>
            </w:pPr>
            <w:r>
              <w:rPr>
                <w:rFonts w:ascii="Calibri" w:eastAsia="Calibri" w:hAnsi="Calibri" w:cs="Calibri"/>
                <w:color w:val="555555"/>
                <w:sz w:val="16"/>
                <w:szCs w:val="16"/>
              </w:rPr>
              <w:t>Enge Zusammenarbeit mit dem Küchenchef bei der Entwicklung saisonaler Wochenkarten und Weinbegleitungen</w:t>
            </w:r>
          </w:p>
          <w:p w14:paraId="56717DAE" w14:textId="77777777" w:rsidR="00D416F6" w:rsidRPr="00CC177A" w:rsidRDefault="00000000">
            <w:pPr>
              <w:pStyle w:val="Listenabsatz"/>
              <w:numPr>
                <w:ilvl w:val="0"/>
                <w:numId w:val="2"/>
              </w:numPr>
              <w:spacing w:before="28" w:after="28"/>
            </w:pPr>
            <w:r>
              <w:rPr>
                <w:rFonts w:ascii="Calibri" w:eastAsia="Calibri" w:hAnsi="Calibri" w:cs="Calibri"/>
                <w:color w:val="555555"/>
                <w:sz w:val="16"/>
                <w:szCs w:val="16"/>
              </w:rPr>
              <w:t>Vertretung des Souschefs während Abwesenheiten und selbstständige Dienstplangestaltung</w:t>
            </w:r>
          </w:p>
          <w:p w14:paraId="468072EE" w14:textId="77777777" w:rsidR="00CC177A" w:rsidRDefault="00CC177A" w:rsidP="00CC177A">
            <w:pPr>
              <w:spacing w:before="28" w:after="28"/>
            </w:pPr>
          </w:p>
          <w:p w14:paraId="5AEF5872" w14:textId="77777777" w:rsidR="00D416F6" w:rsidRDefault="00000000">
            <w:pPr>
              <w:tabs>
                <w:tab w:val="right" w:pos="7100"/>
              </w:tabs>
              <w:spacing w:before="120"/>
            </w:pPr>
            <w:r>
              <w:rPr>
                <w:rFonts w:ascii="Calibri" w:eastAsia="Calibri" w:hAnsi="Calibri" w:cs="Calibri"/>
                <w:b/>
                <w:bCs/>
                <w:color w:val="2C2C2C"/>
                <w:sz w:val="19"/>
                <w:szCs w:val="19"/>
              </w:rPr>
              <w:t>Commis de Cuisine (Ausbildung)</w:t>
            </w:r>
            <w:r>
              <w:rPr>
                <w:rFonts w:ascii="Calibri" w:eastAsia="Calibri" w:hAnsi="Calibri" w:cs="Calibri"/>
                <w:i/>
                <w:iCs/>
                <w:color w:val="888888"/>
                <w:sz w:val="16"/>
                <w:szCs w:val="16"/>
              </w:rPr>
              <w:tab/>
              <w:t>Sept. 2013 – Juli 2016</w:t>
            </w:r>
          </w:p>
          <w:p w14:paraId="2B20FE42" w14:textId="77777777" w:rsidR="00D416F6" w:rsidRDefault="00000000">
            <w:pPr>
              <w:spacing w:after="60"/>
            </w:pPr>
            <w:r>
              <w:rPr>
                <w:rFonts w:ascii="Calibri" w:eastAsia="Calibri" w:hAnsi="Calibri" w:cs="Calibri"/>
                <w:i/>
                <w:iCs/>
                <w:color w:val="8B2E3D"/>
                <w:sz w:val="16"/>
                <w:szCs w:val="16"/>
              </w:rPr>
              <w:t>Gasthaus Adler – Ausbildungsbetrieb  ·  Reutlingen</w:t>
            </w:r>
          </w:p>
          <w:p w14:paraId="2BC6F295" w14:textId="77777777" w:rsidR="00D416F6" w:rsidRDefault="00000000">
            <w:pPr>
              <w:pStyle w:val="Listenabsatz"/>
              <w:numPr>
                <w:ilvl w:val="0"/>
                <w:numId w:val="2"/>
              </w:numPr>
              <w:spacing w:before="28" w:after="28"/>
            </w:pPr>
            <w:r>
              <w:rPr>
                <w:rFonts w:ascii="Calibri" w:eastAsia="Calibri" w:hAnsi="Calibri" w:cs="Calibri"/>
                <w:color w:val="555555"/>
                <w:sz w:val="16"/>
                <w:szCs w:val="16"/>
              </w:rPr>
              <w:t>Abgeschlossene Kochausbildung (IHK) mit der Gesamtnote "gut"; Prüfungsbestes Ausbildungsjahr im Betrieb</w:t>
            </w:r>
          </w:p>
          <w:p w14:paraId="0A551859" w14:textId="77777777" w:rsidR="00D416F6" w:rsidRDefault="00000000">
            <w:pPr>
              <w:pStyle w:val="Listenabsatz"/>
              <w:numPr>
                <w:ilvl w:val="0"/>
                <w:numId w:val="2"/>
              </w:numPr>
              <w:spacing w:before="28" w:after="28"/>
            </w:pPr>
            <w:r>
              <w:rPr>
                <w:rFonts w:ascii="Calibri" w:eastAsia="Calibri" w:hAnsi="Calibri" w:cs="Calibri"/>
                <w:color w:val="555555"/>
                <w:sz w:val="16"/>
                <w:szCs w:val="16"/>
              </w:rPr>
              <w:t>Rotation durch alle Küchenbereiche: Patisserie, Gardemanger, Saucier, Entremetier</w:t>
            </w:r>
          </w:p>
          <w:p w14:paraId="7D93B61E" w14:textId="77777777" w:rsidR="00D416F6" w:rsidRPr="00CC177A" w:rsidRDefault="00000000">
            <w:pPr>
              <w:pStyle w:val="Listenabsatz"/>
              <w:numPr>
                <w:ilvl w:val="0"/>
                <w:numId w:val="2"/>
              </w:numPr>
              <w:spacing w:before="28" w:after="28"/>
            </w:pPr>
            <w:r>
              <w:rPr>
                <w:rFonts w:ascii="Calibri" w:eastAsia="Calibri" w:hAnsi="Calibri" w:cs="Calibri"/>
                <w:color w:val="555555"/>
                <w:sz w:val="16"/>
                <w:szCs w:val="16"/>
              </w:rPr>
              <w:t>Teilnahme am Jugend-Kochwettbewerb des DEHOGA Baden-Württemberg, Platz 3 Landesebene</w:t>
            </w:r>
          </w:p>
          <w:p w14:paraId="66E2C7BC" w14:textId="77777777" w:rsidR="00CC177A" w:rsidRDefault="00CC177A" w:rsidP="00CC177A">
            <w:pPr>
              <w:spacing w:before="28" w:after="28"/>
            </w:pPr>
          </w:p>
          <w:p w14:paraId="26BE880C" w14:textId="77777777" w:rsidR="00D416F6" w:rsidRDefault="00000000">
            <w:pPr>
              <w:pBdr>
                <w:left w:val="single" w:sz="18" w:space="8" w:color="6B1A2A"/>
              </w:pBdr>
              <w:spacing w:before="200" w:after="80"/>
              <w:ind w:left="160"/>
            </w:pPr>
            <w:r>
              <w:rPr>
                <w:rFonts w:ascii="Georgia" w:eastAsia="Georgia" w:hAnsi="Georgia" w:cs="Georgia"/>
                <w:b/>
                <w:bCs/>
                <w:caps/>
                <w:color w:val="6B1A2A"/>
              </w:rPr>
              <w:t>Ausbildung</w:t>
            </w:r>
          </w:p>
          <w:p w14:paraId="7676049B" w14:textId="77777777" w:rsidR="00D416F6" w:rsidRDefault="00000000">
            <w:pPr>
              <w:tabs>
                <w:tab w:val="right" w:pos="7100"/>
              </w:tabs>
              <w:spacing w:before="100"/>
            </w:pPr>
            <w:r>
              <w:rPr>
                <w:rFonts w:ascii="Calibri" w:eastAsia="Calibri" w:hAnsi="Calibri" w:cs="Calibri"/>
                <w:b/>
                <w:bCs/>
                <w:color w:val="2C2C2C"/>
                <w:sz w:val="18"/>
                <w:szCs w:val="18"/>
              </w:rPr>
              <w:t>Koch (IHK)</w:t>
            </w:r>
            <w:r>
              <w:rPr>
                <w:rFonts w:ascii="Calibri" w:eastAsia="Calibri" w:hAnsi="Calibri" w:cs="Calibri"/>
                <w:i/>
                <w:iCs/>
                <w:color w:val="888888"/>
                <w:sz w:val="15"/>
                <w:szCs w:val="15"/>
              </w:rPr>
              <w:tab/>
              <w:t>2013 – 2016</w:t>
            </w:r>
          </w:p>
          <w:p w14:paraId="289B9CC1" w14:textId="77777777" w:rsidR="00D416F6" w:rsidRDefault="00000000">
            <w:pPr>
              <w:spacing w:after="70"/>
            </w:pPr>
            <w:r>
              <w:rPr>
                <w:rFonts w:ascii="Calibri" w:eastAsia="Calibri" w:hAnsi="Calibri" w:cs="Calibri"/>
                <w:i/>
                <w:iCs/>
                <w:color w:val="8B2E3D"/>
                <w:sz w:val="16"/>
                <w:szCs w:val="16"/>
              </w:rPr>
              <w:t>Berufsschule Reutlingen &amp; Gasthaus Adler, Reutlingen</w:t>
            </w:r>
          </w:p>
          <w:p w14:paraId="01EBF8B8" w14:textId="54B14D16" w:rsidR="00CC177A" w:rsidRPr="00CC177A" w:rsidRDefault="00000000">
            <w:pPr>
              <w:tabs>
                <w:tab w:val="right" w:pos="7100"/>
              </w:tabs>
              <w:spacing w:before="100"/>
              <w:rPr>
                <w:rFonts w:ascii="Calibri" w:eastAsia="Calibri" w:hAnsi="Calibri" w:cs="Calibri"/>
                <w:i/>
                <w:iCs/>
                <w:color w:val="888888"/>
                <w:sz w:val="15"/>
                <w:szCs w:val="15"/>
              </w:rPr>
            </w:pPr>
            <w:r>
              <w:rPr>
                <w:rFonts w:ascii="Calibri" w:eastAsia="Calibri" w:hAnsi="Calibri" w:cs="Calibri"/>
                <w:b/>
                <w:bCs/>
                <w:color w:val="2C2C2C"/>
                <w:sz w:val="18"/>
                <w:szCs w:val="18"/>
              </w:rPr>
              <w:t>Mittlere Reife</w:t>
            </w:r>
            <w:r>
              <w:rPr>
                <w:rFonts w:ascii="Calibri" w:eastAsia="Calibri" w:hAnsi="Calibri" w:cs="Calibri"/>
                <w:i/>
                <w:iCs/>
                <w:color w:val="888888"/>
                <w:sz w:val="15"/>
                <w:szCs w:val="15"/>
              </w:rPr>
              <w:tab/>
              <w:t>2011 – 2013</w:t>
            </w:r>
          </w:p>
          <w:p w14:paraId="537A0062" w14:textId="77777777" w:rsidR="00D416F6" w:rsidRDefault="00000000">
            <w:pPr>
              <w:spacing w:after="70"/>
              <w:rPr>
                <w:rFonts w:ascii="Calibri" w:eastAsia="Calibri" w:hAnsi="Calibri" w:cs="Calibri"/>
                <w:i/>
                <w:iCs/>
                <w:color w:val="8B2E3D"/>
                <w:sz w:val="16"/>
                <w:szCs w:val="16"/>
              </w:rPr>
            </w:pPr>
            <w:r>
              <w:rPr>
                <w:rFonts w:ascii="Calibri" w:eastAsia="Calibri" w:hAnsi="Calibri" w:cs="Calibri"/>
                <w:i/>
                <w:iCs/>
                <w:color w:val="8B2E3D"/>
                <w:sz w:val="16"/>
                <w:szCs w:val="16"/>
              </w:rPr>
              <w:t>Realschule Tübingen-Lustnau</w:t>
            </w:r>
          </w:p>
          <w:p w14:paraId="2DA51969" w14:textId="77777777" w:rsidR="00CC177A" w:rsidRDefault="00CC177A">
            <w:pPr>
              <w:spacing w:after="70"/>
            </w:pPr>
          </w:p>
          <w:p w14:paraId="0A6D900A" w14:textId="77777777" w:rsidR="00D416F6" w:rsidRDefault="00000000">
            <w:pPr>
              <w:pBdr>
                <w:left w:val="single" w:sz="18" w:space="8" w:color="6B1A2A"/>
              </w:pBdr>
              <w:spacing w:before="200" w:after="80"/>
              <w:ind w:left="160"/>
            </w:pPr>
            <w:r>
              <w:rPr>
                <w:rFonts w:ascii="Georgia" w:eastAsia="Georgia" w:hAnsi="Georgia" w:cs="Georgia"/>
                <w:b/>
                <w:bCs/>
                <w:caps/>
                <w:color w:val="6B1A2A"/>
              </w:rPr>
              <w:t>Zertifikate &amp; Weiterbildungen</w:t>
            </w:r>
          </w:p>
          <w:p w14:paraId="283B7A58" w14:textId="77777777" w:rsidR="00D416F6" w:rsidRDefault="00000000">
            <w:pPr>
              <w:tabs>
                <w:tab w:val="left" w:pos="1100"/>
              </w:tabs>
              <w:spacing w:before="60" w:after="30"/>
            </w:pPr>
            <w:r>
              <w:rPr>
                <w:rFonts w:ascii="Calibri" w:eastAsia="Calibri" w:hAnsi="Calibri" w:cs="Calibri"/>
                <w:color w:val="888888"/>
                <w:sz w:val="16"/>
                <w:szCs w:val="16"/>
              </w:rPr>
              <w:t>05/2023</w:t>
            </w:r>
            <w:r>
              <w:rPr>
                <w:rFonts w:ascii="Calibri" w:eastAsia="Calibri" w:hAnsi="Calibri" w:cs="Calibri"/>
                <w:b/>
                <w:bCs/>
                <w:color w:val="2C2C2C"/>
                <w:sz w:val="16"/>
                <w:szCs w:val="16"/>
              </w:rPr>
              <w:tab/>
              <w:t>Hygienebeauftragter Koch – DEHOGA Baden-Württemberg</w:t>
            </w:r>
          </w:p>
          <w:p w14:paraId="0CD149FA" w14:textId="77777777" w:rsidR="00D416F6" w:rsidRDefault="00000000">
            <w:pPr>
              <w:tabs>
                <w:tab w:val="left" w:pos="1100"/>
              </w:tabs>
              <w:spacing w:before="60" w:after="30"/>
            </w:pPr>
            <w:r>
              <w:rPr>
                <w:rFonts w:ascii="Calibri" w:eastAsia="Calibri" w:hAnsi="Calibri" w:cs="Calibri"/>
                <w:color w:val="888888"/>
                <w:sz w:val="16"/>
                <w:szCs w:val="16"/>
              </w:rPr>
              <w:t>11/2021</w:t>
            </w:r>
            <w:r>
              <w:rPr>
                <w:rFonts w:ascii="Calibri" w:eastAsia="Calibri" w:hAnsi="Calibri" w:cs="Calibri"/>
                <w:b/>
                <w:bCs/>
                <w:color w:val="2C2C2C"/>
                <w:sz w:val="16"/>
                <w:szCs w:val="16"/>
              </w:rPr>
              <w:tab/>
              <w:t>Weiterbildung Patisserie &amp; Confiserie – VKD Tübingen</w:t>
            </w:r>
          </w:p>
          <w:p w14:paraId="540FC4A6" w14:textId="77777777" w:rsidR="00D416F6" w:rsidRDefault="00000000">
            <w:pPr>
              <w:tabs>
                <w:tab w:val="left" w:pos="1100"/>
              </w:tabs>
              <w:spacing w:before="60" w:after="30"/>
            </w:pPr>
            <w:r>
              <w:rPr>
                <w:rFonts w:ascii="Calibri" w:eastAsia="Calibri" w:hAnsi="Calibri" w:cs="Calibri"/>
                <w:color w:val="888888"/>
                <w:sz w:val="16"/>
                <w:szCs w:val="16"/>
              </w:rPr>
              <w:t>03/2020</w:t>
            </w:r>
            <w:r>
              <w:rPr>
                <w:rFonts w:ascii="Calibri" w:eastAsia="Calibri" w:hAnsi="Calibri" w:cs="Calibri"/>
                <w:b/>
                <w:bCs/>
                <w:color w:val="2C2C2C"/>
                <w:sz w:val="16"/>
                <w:szCs w:val="16"/>
              </w:rPr>
              <w:tab/>
              <w:t>Erste Hilfe im Betrieb (DGUV Vorschrift 1)</w:t>
            </w:r>
          </w:p>
          <w:p w14:paraId="7BF8036C" w14:textId="77777777" w:rsidR="00D416F6" w:rsidRDefault="00000000">
            <w:pPr>
              <w:tabs>
                <w:tab w:val="left" w:pos="1100"/>
              </w:tabs>
              <w:spacing w:before="60" w:after="30"/>
            </w:pPr>
            <w:r>
              <w:rPr>
                <w:rFonts w:ascii="Calibri" w:eastAsia="Calibri" w:hAnsi="Calibri" w:cs="Calibri"/>
                <w:color w:val="888888"/>
                <w:sz w:val="16"/>
                <w:szCs w:val="16"/>
              </w:rPr>
              <w:t>09/2019</w:t>
            </w:r>
            <w:r>
              <w:rPr>
                <w:rFonts w:ascii="Calibri" w:eastAsia="Calibri" w:hAnsi="Calibri" w:cs="Calibri"/>
                <w:b/>
                <w:bCs/>
                <w:color w:val="2C2C2C"/>
                <w:sz w:val="16"/>
                <w:szCs w:val="16"/>
              </w:rPr>
              <w:tab/>
              <w:t>Sous-vide &amp; Niedertemperaturküche – Akademie Deutsches Bäckerhandwerk</w:t>
            </w:r>
          </w:p>
          <w:p w14:paraId="74A82E62" w14:textId="77777777" w:rsidR="00D416F6" w:rsidRDefault="00000000">
            <w:pPr>
              <w:tabs>
                <w:tab w:val="left" w:pos="1100"/>
              </w:tabs>
              <w:spacing w:before="60" w:after="30"/>
            </w:pPr>
            <w:r>
              <w:rPr>
                <w:rFonts w:ascii="Calibri" w:eastAsia="Calibri" w:hAnsi="Calibri" w:cs="Calibri"/>
                <w:color w:val="888888"/>
                <w:sz w:val="16"/>
                <w:szCs w:val="16"/>
              </w:rPr>
              <w:t>06/2018</w:t>
            </w:r>
            <w:r>
              <w:rPr>
                <w:rFonts w:ascii="Calibri" w:eastAsia="Calibri" w:hAnsi="Calibri" w:cs="Calibri"/>
                <w:b/>
                <w:bCs/>
                <w:color w:val="2C2C2C"/>
                <w:sz w:val="16"/>
                <w:szCs w:val="16"/>
              </w:rPr>
              <w:tab/>
              <w:t>Lebensmittelrecht &amp; Allergenkennzeichnung – IHK Zertifikat</w:t>
            </w:r>
          </w:p>
        </w:tc>
      </w:tr>
    </w:tbl>
    <w:p w14:paraId="213F83BA" w14:textId="51CBEA6E" w:rsidR="00BB0392" w:rsidRDefault="00BB0392"/>
    <w:sectPr w:rsidR="00BB0392">
      <w:pgSz w:w="11906" w:h="16838"/>
      <w:pgMar w:top="0" w:right="800" w:bottom="0" w:left="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7322"/>
    <w:multiLevelType w:val="hybridMultilevel"/>
    <w:tmpl w:val="A676969E"/>
    <w:lvl w:ilvl="0" w:tplc="C2664E86">
      <w:start w:val="1"/>
      <w:numFmt w:val="bullet"/>
      <w:lvlText w:val="●"/>
      <w:lvlJc w:val="left"/>
      <w:pPr>
        <w:ind w:left="720" w:hanging="360"/>
      </w:pPr>
    </w:lvl>
    <w:lvl w:ilvl="1" w:tplc="CAC8EE20">
      <w:start w:val="1"/>
      <w:numFmt w:val="bullet"/>
      <w:lvlText w:val="○"/>
      <w:lvlJc w:val="left"/>
      <w:pPr>
        <w:ind w:left="1440" w:hanging="360"/>
      </w:pPr>
    </w:lvl>
    <w:lvl w:ilvl="2" w:tplc="F91C56A8">
      <w:start w:val="1"/>
      <w:numFmt w:val="bullet"/>
      <w:lvlText w:val="■"/>
      <w:lvlJc w:val="left"/>
      <w:pPr>
        <w:ind w:left="2160" w:hanging="360"/>
      </w:pPr>
    </w:lvl>
    <w:lvl w:ilvl="3" w:tplc="CB3C3628">
      <w:start w:val="1"/>
      <w:numFmt w:val="bullet"/>
      <w:lvlText w:val="●"/>
      <w:lvlJc w:val="left"/>
      <w:pPr>
        <w:ind w:left="2880" w:hanging="360"/>
      </w:pPr>
    </w:lvl>
    <w:lvl w:ilvl="4" w:tplc="2F8A21C0">
      <w:start w:val="1"/>
      <w:numFmt w:val="bullet"/>
      <w:lvlText w:val="○"/>
      <w:lvlJc w:val="left"/>
      <w:pPr>
        <w:ind w:left="3600" w:hanging="360"/>
      </w:pPr>
    </w:lvl>
    <w:lvl w:ilvl="5" w:tplc="153E6D02">
      <w:start w:val="1"/>
      <w:numFmt w:val="bullet"/>
      <w:lvlText w:val="■"/>
      <w:lvlJc w:val="left"/>
      <w:pPr>
        <w:ind w:left="4320" w:hanging="360"/>
      </w:pPr>
    </w:lvl>
    <w:lvl w:ilvl="6" w:tplc="4DB22780">
      <w:start w:val="1"/>
      <w:numFmt w:val="bullet"/>
      <w:lvlText w:val="●"/>
      <w:lvlJc w:val="left"/>
      <w:pPr>
        <w:ind w:left="5040" w:hanging="360"/>
      </w:pPr>
    </w:lvl>
    <w:lvl w:ilvl="7" w:tplc="C002973C">
      <w:start w:val="1"/>
      <w:numFmt w:val="bullet"/>
      <w:lvlText w:val="●"/>
      <w:lvlJc w:val="left"/>
      <w:pPr>
        <w:ind w:left="5760" w:hanging="360"/>
      </w:pPr>
    </w:lvl>
    <w:lvl w:ilvl="8" w:tplc="578E3B36">
      <w:start w:val="1"/>
      <w:numFmt w:val="bullet"/>
      <w:lvlText w:val="●"/>
      <w:lvlJc w:val="left"/>
      <w:pPr>
        <w:ind w:left="6480" w:hanging="360"/>
      </w:pPr>
    </w:lvl>
  </w:abstractNum>
  <w:abstractNum w:abstractNumId="1" w15:restartNumberingAfterBreak="0">
    <w:nsid w:val="63CB240F"/>
    <w:multiLevelType w:val="hybridMultilevel"/>
    <w:tmpl w:val="0B8EA824"/>
    <w:lvl w:ilvl="0" w:tplc="D7488146">
      <w:start w:val="1"/>
      <w:numFmt w:val="bullet"/>
      <w:lvlText w:val="▸"/>
      <w:lvlJc w:val="left"/>
      <w:pPr>
        <w:ind w:left="300" w:hanging="200"/>
      </w:pPr>
    </w:lvl>
    <w:lvl w:ilvl="1" w:tplc="C2CA46E0">
      <w:numFmt w:val="decimal"/>
      <w:lvlText w:val=""/>
      <w:lvlJc w:val="left"/>
    </w:lvl>
    <w:lvl w:ilvl="2" w:tplc="7EAAA96C">
      <w:numFmt w:val="decimal"/>
      <w:lvlText w:val=""/>
      <w:lvlJc w:val="left"/>
    </w:lvl>
    <w:lvl w:ilvl="3" w:tplc="4372FE22">
      <w:numFmt w:val="decimal"/>
      <w:lvlText w:val=""/>
      <w:lvlJc w:val="left"/>
    </w:lvl>
    <w:lvl w:ilvl="4" w:tplc="EE641904">
      <w:numFmt w:val="decimal"/>
      <w:lvlText w:val=""/>
      <w:lvlJc w:val="left"/>
    </w:lvl>
    <w:lvl w:ilvl="5" w:tplc="F1C6CEB6">
      <w:numFmt w:val="decimal"/>
      <w:lvlText w:val=""/>
      <w:lvlJc w:val="left"/>
    </w:lvl>
    <w:lvl w:ilvl="6" w:tplc="919CA748">
      <w:numFmt w:val="decimal"/>
      <w:lvlText w:val=""/>
      <w:lvlJc w:val="left"/>
    </w:lvl>
    <w:lvl w:ilvl="7" w:tplc="035A03A0">
      <w:numFmt w:val="decimal"/>
      <w:lvlText w:val=""/>
      <w:lvlJc w:val="left"/>
    </w:lvl>
    <w:lvl w:ilvl="8" w:tplc="598A99C8">
      <w:numFmt w:val="decimal"/>
      <w:lvlText w:val=""/>
      <w:lvlJc w:val="left"/>
    </w:lvl>
  </w:abstractNum>
  <w:num w:numId="1" w16cid:durableId="1744327322">
    <w:abstractNumId w:val="0"/>
    <w:lvlOverride w:ilvl="0">
      <w:startOverride w:val="1"/>
    </w:lvlOverride>
  </w:num>
  <w:num w:numId="2" w16cid:durableId="15893394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F6"/>
    <w:rsid w:val="00BB0392"/>
    <w:rsid w:val="00BE02CF"/>
    <w:rsid w:val="00CC177A"/>
    <w:rsid w:val="00D416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A4FC"/>
  <w15:docId w15:val="{72F7E5D7-91AE-46AF-A40E-0AEBED31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3015</Characters>
  <Application>Microsoft Office Word</Application>
  <DocSecurity>0</DocSecurity>
  <Lines>25</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2026-05-14T14:27:00Z</dcterms:created>
  <dcterms:modified xsi:type="dcterms:W3CDTF">2026-05-14T14:32:00Z</dcterms:modified>
</cp:coreProperties>
</file>