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8706"/>
      </w:tblGrid>
      <w:tr w:rsidR="00F774D9" w14:paraId="77151648" w14:textId="77777777" w:rsidTr="007101B8">
        <w:tblPrEx>
          <w:tblCellMar>
            <w:top w:w="0" w:type="dxa"/>
            <w:bottom w:w="0" w:type="dxa"/>
          </w:tblCellMar>
        </w:tblPrEx>
        <w:trPr>
          <w:trHeight w:val="15375"/>
        </w:trPr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5A73"/>
            <w:tcMar>
              <w:top w:w="360" w:type="dxa"/>
              <w:left w:w="240" w:type="dxa"/>
              <w:bottom w:w="600" w:type="dxa"/>
              <w:right w:w="240" w:type="dxa"/>
            </w:tcMar>
          </w:tcPr>
          <w:p w14:paraId="2FD00DDA" w14:textId="0D0D2C4E" w:rsidR="00F774D9" w:rsidRDefault="007101B8">
            <w:pPr>
              <w:spacing w:after="200"/>
              <w:jc w:val="center"/>
            </w:pPr>
            <w:r>
              <w:rPr>
                <w:noProof/>
              </w:rPr>
              <w:drawing>
                <wp:inline distT="0" distB="0" distL="0" distR="0" wp14:anchorId="05890184" wp14:editId="2229B626">
                  <wp:extent cx="1269639" cy="1457325"/>
                  <wp:effectExtent l="0" t="0" r="6985" b="0"/>
                  <wp:docPr id="207082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917" cy="146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2349" w14:textId="77777777" w:rsidR="00F774D9" w:rsidRDefault="00000000">
            <w:pPr>
              <w:spacing w:after="40"/>
              <w:jc w:val="center"/>
            </w:pPr>
            <w:r>
              <w:rPr>
                <w:caps/>
                <w:color w:val="6A8FA8"/>
                <w:sz w:val="12"/>
                <w:szCs w:val="12"/>
              </w:rPr>
              <w:t>LEBENSLAUF</w:t>
            </w:r>
          </w:p>
          <w:p w14:paraId="0F46961E" w14:textId="77777777" w:rsidR="00F774D9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Persönliches</w:t>
            </w:r>
          </w:p>
          <w:p w14:paraId="21F9B446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Geburtsdatum</w:t>
            </w:r>
          </w:p>
          <w:p w14:paraId="03859DD3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14. März 1993</w:t>
            </w:r>
          </w:p>
          <w:p w14:paraId="38046A90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Familienstand</w:t>
            </w:r>
          </w:p>
          <w:p w14:paraId="1C78F806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ledig</w:t>
            </w:r>
          </w:p>
          <w:p w14:paraId="67CFAC42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Staatsangehörigkeit</w:t>
            </w:r>
          </w:p>
          <w:p w14:paraId="25105504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deutsch</w:t>
            </w:r>
          </w:p>
          <w:p w14:paraId="7E9A49A6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Führerschein</w:t>
            </w:r>
          </w:p>
          <w:p w14:paraId="00086549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Klasse B</w:t>
            </w:r>
          </w:p>
          <w:p w14:paraId="5D225E49" w14:textId="77777777" w:rsidR="00F774D9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Sprachen</w:t>
            </w:r>
          </w:p>
          <w:p w14:paraId="0A87FC47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Deutsch</w:t>
            </w:r>
          </w:p>
          <w:p w14:paraId="1DE5E42C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Muttersprache</w:t>
            </w:r>
          </w:p>
          <w:p w14:paraId="176F1E30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Englisch</w:t>
            </w:r>
          </w:p>
          <w:p w14:paraId="1CE5E5BD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verhandlungssicher</w:t>
            </w:r>
          </w:p>
          <w:p w14:paraId="3AAB5662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Türkisch</w:t>
            </w:r>
          </w:p>
          <w:p w14:paraId="5A1DB575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Grundkenntnisse</w:t>
            </w:r>
          </w:p>
          <w:p w14:paraId="40C72AC3" w14:textId="77777777" w:rsidR="00F774D9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IT-Kenntnisse</w:t>
            </w:r>
          </w:p>
          <w:p w14:paraId="33C04BD7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MS Office</w:t>
            </w:r>
          </w:p>
          <w:p w14:paraId="732A3824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sehr gut</w:t>
            </w:r>
          </w:p>
          <w:p w14:paraId="35B8B065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Turbomed / x.isynet</w:t>
            </w:r>
          </w:p>
          <w:p w14:paraId="0953DB27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sehr gut</w:t>
            </w:r>
          </w:p>
          <w:p w14:paraId="710B0D14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CGM MEDISTAR</w:t>
            </w:r>
          </w:p>
          <w:p w14:paraId="5001B505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gut</w:t>
            </w:r>
          </w:p>
          <w:p w14:paraId="6C8A6B4A" w14:textId="77777777" w:rsidR="00F774D9" w:rsidRDefault="00000000">
            <w:pPr>
              <w:spacing w:before="100" w:after="20"/>
              <w:jc w:val="center"/>
            </w:pPr>
            <w:r>
              <w:rPr>
                <w:caps/>
                <w:color w:val="B0C8DC"/>
                <w:sz w:val="14"/>
                <w:szCs w:val="14"/>
              </w:rPr>
              <w:t>Abrechnung EBM/GOÄ</w:t>
            </w:r>
          </w:p>
          <w:p w14:paraId="1542D3FF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sehr gut</w:t>
            </w:r>
          </w:p>
          <w:p w14:paraId="3FCB9682" w14:textId="77777777" w:rsidR="00F774D9" w:rsidRDefault="00000000">
            <w:pPr>
              <w:spacing w:before="320" w:after="120"/>
              <w:jc w:val="center"/>
            </w:pPr>
            <w:r>
              <w:rPr>
                <w:b/>
                <w:bCs/>
                <w:caps/>
                <w:color w:val="FFFFFF"/>
              </w:rPr>
              <w:t>Soft Skills</w:t>
            </w:r>
          </w:p>
          <w:p w14:paraId="0059CDE6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Patientenorientierung</w:t>
            </w:r>
          </w:p>
          <w:p w14:paraId="103CADC6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Organisationstalent</w:t>
            </w:r>
          </w:p>
          <w:p w14:paraId="02E347C5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Teamfähigkeit</w:t>
            </w:r>
          </w:p>
          <w:p w14:paraId="6445134F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Diskretion</w:t>
            </w:r>
          </w:p>
          <w:p w14:paraId="49029952" w14:textId="77777777" w:rsidR="00F774D9" w:rsidRDefault="00000000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Belastbarkeit</w:t>
            </w:r>
          </w:p>
        </w:tc>
        <w:tc>
          <w:tcPr>
            <w:tcW w:w="8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0" w:type="dxa"/>
              <w:left w:w="480" w:type="dxa"/>
              <w:bottom w:w="600" w:type="dxa"/>
              <w:right w:w="480" w:type="dxa"/>
            </w:tcMar>
          </w:tcPr>
          <w:p w14:paraId="03C0B6C2" w14:textId="77777777" w:rsidR="00F774D9" w:rsidRDefault="00000000">
            <w:pPr>
              <w:spacing w:after="20"/>
              <w:jc w:val="right"/>
            </w:pPr>
            <w:r>
              <w:rPr>
                <w:color w:val="5A6A78"/>
                <w:sz w:val="17"/>
                <w:szCs w:val="17"/>
              </w:rPr>
              <w:t>Schillerstraße 11, 80336 München</w:t>
            </w:r>
          </w:p>
          <w:p w14:paraId="132FED65" w14:textId="77777777" w:rsidR="00F774D9" w:rsidRDefault="00000000">
            <w:pPr>
              <w:spacing w:after="20"/>
              <w:jc w:val="right"/>
            </w:pPr>
            <w:r>
              <w:rPr>
                <w:color w:val="5A6A78"/>
                <w:sz w:val="17"/>
                <w:szCs w:val="17"/>
              </w:rPr>
              <w:t>089 / 348 72 961</w:t>
            </w:r>
          </w:p>
          <w:p w14:paraId="30B30905" w14:textId="77777777" w:rsidR="00F774D9" w:rsidRDefault="00000000">
            <w:pPr>
              <w:spacing w:after="40"/>
              <w:jc w:val="right"/>
            </w:pPr>
            <w:r>
              <w:rPr>
                <w:color w:val="5A6A78"/>
                <w:sz w:val="17"/>
                <w:szCs w:val="17"/>
              </w:rPr>
              <w:t>l.hoffmann@email.de</w:t>
            </w:r>
          </w:p>
          <w:p w14:paraId="5F6DC9AD" w14:textId="77777777" w:rsidR="00F774D9" w:rsidRDefault="00000000">
            <w:pPr>
              <w:spacing w:before="60" w:after="20"/>
              <w:jc w:val="right"/>
            </w:pPr>
            <w:r>
              <w:rPr>
                <w:b/>
                <w:bCs/>
                <w:color w:val="1C2B38"/>
                <w:sz w:val="48"/>
                <w:szCs w:val="48"/>
              </w:rPr>
              <w:t>LAURA HOFFMANN</w:t>
            </w:r>
          </w:p>
          <w:p w14:paraId="11DEC8EB" w14:textId="77777777" w:rsidR="00F774D9" w:rsidRDefault="00F774D9">
            <w:pPr>
              <w:pBdr>
                <w:bottom w:val="single" w:sz="4" w:space="4" w:color="000000"/>
              </w:pBdr>
              <w:jc w:val="right"/>
            </w:pPr>
          </w:p>
          <w:p w14:paraId="2ACE9565" w14:textId="77777777" w:rsidR="00F774D9" w:rsidRDefault="00000000">
            <w:pPr>
              <w:spacing w:before="60" w:after="80"/>
              <w:jc w:val="right"/>
            </w:pPr>
            <w:r>
              <w:rPr>
                <w:b/>
                <w:bCs/>
                <w:color w:val="5A6A78"/>
                <w:sz w:val="20"/>
                <w:szCs w:val="20"/>
              </w:rPr>
              <w:t>MEDIZINISCHE FACHANGESTELLTE</w:t>
            </w:r>
          </w:p>
          <w:p w14:paraId="52461C1B" w14:textId="77777777" w:rsidR="00F774D9" w:rsidRDefault="00000000">
            <w:pPr>
              <w:spacing w:before="240" w:after="120"/>
            </w:pPr>
            <w:r>
              <w:rPr>
                <w:b/>
                <w:bCs/>
                <w:color w:val="1C2B38"/>
                <w:sz w:val="24"/>
                <w:szCs w:val="24"/>
              </w:rPr>
              <w:t>BERUFSERFAHRUNG</w:t>
            </w:r>
          </w:p>
          <w:p w14:paraId="66B11E89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Medizinische Fachangestellte</w:t>
            </w:r>
          </w:p>
          <w:p w14:paraId="33ED48BC" w14:textId="77777777" w:rsidR="00F774D9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Internistische Gemeinschaftspraxis Dr. Bauer &amp; Dr. Klein, München</w:t>
            </w:r>
            <w:r>
              <w:rPr>
                <w:color w:val="5A6A78"/>
                <w:sz w:val="17"/>
                <w:szCs w:val="17"/>
              </w:rPr>
              <w:tab/>
              <w:t>03/2020 – aktuell</w:t>
            </w:r>
          </w:p>
          <w:p w14:paraId="310C1B68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Patientenempfang, Terminvergabe und Verwaltung der Patientenstammdaten</w:t>
            </w:r>
          </w:p>
          <w:p w14:paraId="388426B8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Blutabnahmen, EKG, Lungenfunktionstests und Wundversorgung</w:t>
            </w:r>
          </w:p>
          <w:p w14:paraId="40CE34B0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Abrechnung nach EBM und GOÄ mit Turbomed x.isynet</w:t>
            </w:r>
          </w:p>
          <w:p w14:paraId="41C82798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Vorbereitung und Assistenz bei Ultraschalluntersuchungen</w:t>
            </w:r>
          </w:p>
          <w:p w14:paraId="36A3BC06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Anlage und Pflege elektronischer Patientenakten (ePA)</w:t>
            </w:r>
          </w:p>
          <w:p w14:paraId="427108CC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Medizinische Fachangestellte</w:t>
            </w:r>
          </w:p>
          <w:p w14:paraId="056B530E" w14:textId="77777777" w:rsidR="00F774D9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Hausarztpraxis Dr. Müller, Augsburg</w:t>
            </w:r>
            <w:r>
              <w:rPr>
                <w:color w:val="5A6A78"/>
                <w:sz w:val="17"/>
                <w:szCs w:val="17"/>
              </w:rPr>
              <w:tab/>
              <w:t>09/2016 – 02/2020</w:t>
            </w:r>
          </w:p>
          <w:p w14:paraId="015DE481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Selbstständige Durchführung von Vorsorgeuntersuchungen und Impfungen</w:t>
            </w:r>
          </w:p>
          <w:p w14:paraId="0A13E6FC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Praxisorganisation, Rezeptausstellung und Überweisungsmanagement</w:t>
            </w:r>
          </w:p>
          <w:p w14:paraId="3890F4EA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Patientenbetreuung und -beratung im Tagesablauf</w:t>
            </w:r>
          </w:p>
          <w:p w14:paraId="2C109029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Hygiene- und Qualitätsmanagement nach RKI-Richtlinien</w:t>
            </w:r>
          </w:p>
          <w:p w14:paraId="12773A48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Aushilfe / Praktikum MFA</w:t>
            </w:r>
          </w:p>
          <w:p w14:paraId="03039747" w14:textId="77777777" w:rsidR="00F774D9" w:rsidRDefault="00000000">
            <w:pPr>
              <w:tabs>
                <w:tab w:val="right" w:pos="5200"/>
              </w:tabs>
              <w:spacing w:after="60"/>
            </w:pPr>
            <w:r>
              <w:rPr>
                <w:color w:val="5A6A78"/>
                <w:sz w:val="17"/>
                <w:szCs w:val="17"/>
              </w:rPr>
              <w:t>Pädiatrische Praxis Dr. Schneider, Augsburg</w:t>
            </w:r>
            <w:r>
              <w:rPr>
                <w:color w:val="5A6A78"/>
                <w:sz w:val="17"/>
                <w:szCs w:val="17"/>
              </w:rPr>
              <w:tab/>
              <w:t>06/2015 – 08/2016</w:t>
            </w:r>
          </w:p>
          <w:p w14:paraId="3BCF3E55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Unterstützung des Teams bei der Kindervorsorge (U1–U9)</w:t>
            </w:r>
          </w:p>
          <w:p w14:paraId="18971DEC" w14:textId="77777777" w:rsidR="00F774D9" w:rsidRDefault="00000000">
            <w:pPr>
              <w:spacing w:before="30" w:after="30"/>
              <w:ind w:left="280" w:hanging="200"/>
            </w:pPr>
            <w:r>
              <w:rPr>
                <w:color w:val="3D5A73"/>
                <w:sz w:val="17"/>
                <w:szCs w:val="17"/>
              </w:rPr>
              <w:t xml:space="preserve">•  </w:t>
            </w:r>
            <w:r>
              <w:rPr>
                <w:color w:val="374151"/>
                <w:sz w:val="17"/>
                <w:szCs w:val="17"/>
              </w:rPr>
              <w:t>Assistenz bei Impfungen und Einleitung von Überweisungen</w:t>
            </w:r>
          </w:p>
          <w:p w14:paraId="33CEDE0F" w14:textId="77777777" w:rsidR="007101B8" w:rsidRDefault="007101B8">
            <w:pPr>
              <w:spacing w:before="240" w:after="120"/>
              <w:rPr>
                <w:b/>
                <w:bCs/>
                <w:color w:val="1C2B38"/>
                <w:sz w:val="24"/>
                <w:szCs w:val="24"/>
              </w:rPr>
            </w:pPr>
          </w:p>
          <w:p w14:paraId="7863A572" w14:textId="43692575" w:rsidR="00F774D9" w:rsidRDefault="00000000">
            <w:pPr>
              <w:spacing w:before="240" w:after="120"/>
            </w:pPr>
            <w:r>
              <w:rPr>
                <w:b/>
                <w:bCs/>
                <w:color w:val="1C2B38"/>
                <w:sz w:val="24"/>
                <w:szCs w:val="24"/>
              </w:rPr>
              <w:t>BILDUNGSWEG</w:t>
            </w:r>
          </w:p>
          <w:p w14:paraId="21CF07E4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Ausbildung zur Medizinischen Fachangestellten</w:t>
            </w:r>
          </w:p>
          <w:p w14:paraId="1E6E8AE0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Berufsschule für Gesundheitsberufe, Augsburg</w:t>
            </w:r>
            <w:r>
              <w:rPr>
                <w:color w:val="5A6A78"/>
                <w:sz w:val="17"/>
                <w:szCs w:val="17"/>
              </w:rPr>
              <w:tab/>
              <w:t>09/2013 – 08/2016</w:t>
            </w:r>
          </w:p>
          <w:p w14:paraId="11D26D13" w14:textId="77777777" w:rsidR="00F774D9" w:rsidRDefault="00000000">
            <w:pPr>
              <w:spacing w:after="60"/>
            </w:pPr>
            <w:r>
              <w:rPr>
                <w:color w:val="5A6A78"/>
                <w:sz w:val="17"/>
                <w:szCs w:val="17"/>
              </w:rPr>
              <w:t>Abschluss: Staatlich geprüfte Medizinische Fachangestellte, Note 1,7</w:t>
            </w:r>
          </w:p>
          <w:p w14:paraId="50AF2022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Fort- &amp; Weiterbildungen</w:t>
            </w:r>
          </w:p>
          <w:p w14:paraId="697094F6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Zertifikat: Abrechnung EBM/GOÄ (IHK), München</w:t>
            </w:r>
            <w:r>
              <w:rPr>
                <w:color w:val="5A6A78"/>
                <w:sz w:val="17"/>
                <w:szCs w:val="17"/>
              </w:rPr>
              <w:tab/>
              <w:t>2023</w:t>
            </w:r>
          </w:p>
          <w:p w14:paraId="1F0F8EB1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Erste Hilfe am Kind – Auffrischungskurs</w:t>
            </w:r>
            <w:r>
              <w:rPr>
                <w:color w:val="5A6A78"/>
                <w:sz w:val="17"/>
                <w:szCs w:val="17"/>
              </w:rPr>
              <w:tab/>
              <w:t>2022</w:t>
            </w:r>
          </w:p>
          <w:p w14:paraId="32E1D04D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Hygienebeauftragte in Arztpraxen (16 Std.)</w:t>
            </w:r>
            <w:r>
              <w:rPr>
                <w:color w:val="5A6A78"/>
                <w:sz w:val="17"/>
                <w:szCs w:val="17"/>
              </w:rPr>
              <w:tab/>
              <w:t>2021</w:t>
            </w:r>
          </w:p>
          <w:p w14:paraId="1C00F610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EDV-Kurs: CGM MEDISTAR &amp; Turbomed</w:t>
            </w:r>
            <w:r>
              <w:rPr>
                <w:color w:val="5A6A78"/>
                <w:sz w:val="17"/>
                <w:szCs w:val="17"/>
              </w:rPr>
              <w:tab/>
              <w:t>2018</w:t>
            </w:r>
          </w:p>
          <w:p w14:paraId="6BEC805A" w14:textId="77777777" w:rsidR="00F774D9" w:rsidRDefault="00000000">
            <w:pPr>
              <w:spacing w:before="160" w:after="20"/>
            </w:pPr>
            <w:r>
              <w:rPr>
                <w:b/>
                <w:bCs/>
                <w:caps/>
                <w:color w:val="1C2B38"/>
                <w:sz w:val="17"/>
                <w:szCs w:val="17"/>
              </w:rPr>
              <w:t>Allgemeine Hochschulreife</w:t>
            </w:r>
          </w:p>
          <w:p w14:paraId="6B04F3E7" w14:textId="77777777" w:rsidR="00F774D9" w:rsidRDefault="00000000">
            <w:pPr>
              <w:tabs>
                <w:tab w:val="right" w:pos="5200"/>
              </w:tabs>
              <w:spacing w:after="20"/>
            </w:pPr>
            <w:r>
              <w:rPr>
                <w:color w:val="5A6A78"/>
                <w:sz w:val="17"/>
                <w:szCs w:val="17"/>
              </w:rPr>
              <w:t>Johann-von-Lamont-Gymnasium, Augsburg</w:t>
            </w:r>
            <w:r>
              <w:rPr>
                <w:color w:val="5A6A78"/>
                <w:sz w:val="17"/>
                <w:szCs w:val="17"/>
              </w:rPr>
              <w:tab/>
              <w:t>09/2003 – 07/2012</w:t>
            </w:r>
          </w:p>
          <w:p w14:paraId="380DE4D2" w14:textId="77777777" w:rsidR="00F774D9" w:rsidRDefault="00000000">
            <w:pPr>
              <w:spacing w:after="60"/>
            </w:pPr>
            <w:r>
              <w:rPr>
                <w:color w:val="5A6A78"/>
                <w:sz w:val="17"/>
                <w:szCs w:val="17"/>
              </w:rPr>
              <w:t>Abschluss: Abitur, Note 2,1</w:t>
            </w:r>
          </w:p>
          <w:p w14:paraId="08102888" w14:textId="77777777" w:rsidR="00F774D9" w:rsidRDefault="00F774D9">
            <w:pPr>
              <w:spacing w:after="200"/>
            </w:pPr>
          </w:p>
          <w:p w14:paraId="6EEF8D85" w14:textId="77777777" w:rsidR="00F774D9" w:rsidRDefault="00000000">
            <w:pPr>
              <w:spacing w:before="160"/>
            </w:pPr>
            <w:r>
              <w:rPr>
                <w:color w:val="5A6A78"/>
                <w:sz w:val="17"/>
                <w:szCs w:val="17"/>
              </w:rPr>
              <w:t>München, den 15. Mai 2026</w:t>
            </w:r>
          </w:p>
        </w:tc>
      </w:tr>
    </w:tbl>
    <w:p w14:paraId="7F04C8CE" w14:textId="77777777" w:rsidR="00494F19" w:rsidRDefault="00494F19"/>
    <w:sectPr w:rsidR="00494F1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12446"/>
    <w:multiLevelType w:val="hybridMultilevel"/>
    <w:tmpl w:val="03F09002"/>
    <w:lvl w:ilvl="0" w:tplc="0E007712">
      <w:start w:val="1"/>
      <w:numFmt w:val="bullet"/>
      <w:lvlText w:val="●"/>
      <w:lvlJc w:val="left"/>
      <w:pPr>
        <w:ind w:left="720" w:hanging="360"/>
      </w:pPr>
    </w:lvl>
    <w:lvl w:ilvl="1" w:tplc="60D2EF38">
      <w:start w:val="1"/>
      <w:numFmt w:val="bullet"/>
      <w:lvlText w:val="○"/>
      <w:lvlJc w:val="left"/>
      <w:pPr>
        <w:ind w:left="1440" w:hanging="360"/>
      </w:pPr>
    </w:lvl>
    <w:lvl w:ilvl="2" w:tplc="F6C8EF84">
      <w:start w:val="1"/>
      <w:numFmt w:val="bullet"/>
      <w:lvlText w:val="■"/>
      <w:lvlJc w:val="left"/>
      <w:pPr>
        <w:ind w:left="2160" w:hanging="360"/>
      </w:pPr>
    </w:lvl>
    <w:lvl w:ilvl="3" w:tplc="43B4E4A2">
      <w:start w:val="1"/>
      <w:numFmt w:val="bullet"/>
      <w:lvlText w:val="●"/>
      <w:lvlJc w:val="left"/>
      <w:pPr>
        <w:ind w:left="2880" w:hanging="360"/>
      </w:pPr>
    </w:lvl>
    <w:lvl w:ilvl="4" w:tplc="C51A0CF0">
      <w:start w:val="1"/>
      <w:numFmt w:val="bullet"/>
      <w:lvlText w:val="○"/>
      <w:lvlJc w:val="left"/>
      <w:pPr>
        <w:ind w:left="3600" w:hanging="360"/>
      </w:pPr>
    </w:lvl>
    <w:lvl w:ilvl="5" w:tplc="98741878">
      <w:start w:val="1"/>
      <w:numFmt w:val="bullet"/>
      <w:lvlText w:val="■"/>
      <w:lvlJc w:val="left"/>
      <w:pPr>
        <w:ind w:left="4320" w:hanging="360"/>
      </w:pPr>
    </w:lvl>
    <w:lvl w:ilvl="6" w:tplc="0CB02B7E">
      <w:start w:val="1"/>
      <w:numFmt w:val="bullet"/>
      <w:lvlText w:val="●"/>
      <w:lvlJc w:val="left"/>
      <w:pPr>
        <w:ind w:left="5040" w:hanging="360"/>
      </w:pPr>
    </w:lvl>
    <w:lvl w:ilvl="7" w:tplc="00B45480">
      <w:start w:val="1"/>
      <w:numFmt w:val="bullet"/>
      <w:lvlText w:val="●"/>
      <w:lvlJc w:val="left"/>
      <w:pPr>
        <w:ind w:left="5760" w:hanging="360"/>
      </w:pPr>
    </w:lvl>
    <w:lvl w:ilvl="8" w:tplc="4876401C">
      <w:start w:val="1"/>
      <w:numFmt w:val="bullet"/>
      <w:lvlText w:val="●"/>
      <w:lvlJc w:val="left"/>
      <w:pPr>
        <w:ind w:left="6480" w:hanging="360"/>
      </w:pPr>
    </w:lvl>
  </w:abstractNum>
  <w:num w:numId="1" w16cid:durableId="1997958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D9"/>
    <w:rsid w:val="00494F19"/>
    <w:rsid w:val="007101B8"/>
    <w:rsid w:val="00C84831"/>
    <w:rsid w:val="00F7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AE88"/>
  <w15:docId w15:val="{93DC2E39-4C46-41BE-909A-07CBC3DF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2026-05-15T06:41:00Z</dcterms:created>
  <dcterms:modified xsi:type="dcterms:W3CDTF">2026-05-15T06:42:00Z</dcterms:modified>
</cp:coreProperties>
</file>