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8488"/>
      </w:tblGrid>
      <w:tr w:rsidR="00B11453" w14:paraId="490DA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2C2C"/>
            <w:tcMar>
              <w:top w:w="320" w:type="dxa"/>
              <w:left w:w="520" w:type="dxa"/>
              <w:bottom w:w="320" w:type="dxa"/>
              <w:right w:w="520" w:type="dxa"/>
            </w:tcMar>
          </w:tcPr>
          <w:p w14:paraId="30E73C8B" w14:textId="61276430" w:rsidR="00B11453" w:rsidRDefault="00245107">
            <w:pPr>
              <w:spacing w:after="50"/>
            </w:pPr>
            <w:r>
              <w:rPr>
                <w:noProof/>
                <w:color w:val="A89070"/>
              </w:rPr>
              <w:drawing>
                <wp:anchor distT="0" distB="0" distL="114300" distR="114300" simplePos="0" relativeHeight="251658240" behindDoc="0" locked="0" layoutInCell="1" allowOverlap="1" wp14:anchorId="17408710" wp14:editId="152DED7A">
                  <wp:simplePos x="0" y="0"/>
                  <wp:positionH relativeFrom="column">
                    <wp:posOffset>6013450</wp:posOffset>
                  </wp:positionH>
                  <wp:positionV relativeFrom="paragraph">
                    <wp:posOffset>-167005</wp:posOffset>
                  </wp:positionV>
                  <wp:extent cx="1165860" cy="1135578"/>
                  <wp:effectExtent l="0" t="0" r="0" b="7620"/>
                  <wp:wrapNone/>
                  <wp:docPr id="6993185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z w:val="58"/>
                <w:szCs w:val="58"/>
              </w:rPr>
              <w:t>Miriam Vassiliev</w:t>
            </w:r>
          </w:p>
          <w:p w14:paraId="320A6AAD" w14:textId="77777777" w:rsidR="00B11453" w:rsidRDefault="00000000">
            <w:pPr>
              <w:spacing w:after="40"/>
            </w:pPr>
            <w:r>
              <w:rPr>
                <w:color w:val="C8B89A"/>
                <w:sz w:val="22"/>
                <w:szCs w:val="22"/>
              </w:rPr>
              <w:t>Dolmetscherin &amp; Übersetzerin  ·  Konferenzdolmetschen  ·  Beglaubigte Übersetzungen</w:t>
            </w:r>
          </w:p>
          <w:p w14:paraId="54AB41F1" w14:textId="005893B6" w:rsidR="00B11453" w:rsidRDefault="00000000">
            <w:r>
              <w:rPr>
                <w:color w:val="A89070"/>
              </w:rPr>
              <w:t>✉  m.vassiliev@sprachbuero.de   ✆  0173 9988 4421   ⌂  Greifswalder Str. 34, 10405 Berlin   🌐  www.vassiliev-dolmetschen.de</w:t>
            </w:r>
          </w:p>
        </w:tc>
      </w:tr>
      <w:tr w:rsidR="00B11453" w14:paraId="4E8AF4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740A"/>
            <w:tcMar>
              <w:top w:w="14" w:type="dxa"/>
              <w:left w:w="0" w:type="dxa"/>
              <w:bottom w:w="14" w:type="dxa"/>
              <w:right w:w="0" w:type="dxa"/>
            </w:tcMar>
          </w:tcPr>
          <w:p w14:paraId="2B8954E7" w14:textId="45745DCA" w:rsidR="00B11453" w:rsidRDefault="00B11453"/>
        </w:tc>
      </w:tr>
      <w:tr w:rsidR="00B11453" w14:paraId="1EE8ED88" w14:textId="77777777">
        <w:tblPrEx>
          <w:tblCellMar>
            <w:top w:w="0" w:type="dxa"/>
            <w:bottom w:w="0" w:type="dxa"/>
          </w:tblCellMar>
        </w:tblPrEx>
        <w:tc>
          <w:tcPr>
            <w:tcW w:w="3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F3E2"/>
            <w:tcMar>
              <w:top w:w="60" w:type="dxa"/>
              <w:left w:w="260" w:type="dxa"/>
              <w:bottom w:w="60" w:type="dxa"/>
              <w:right w:w="220" w:type="dxa"/>
            </w:tcMar>
          </w:tcPr>
          <w:p w14:paraId="43DDBF2D" w14:textId="77777777" w:rsidR="00B11453" w:rsidRDefault="00B11453">
            <w:pPr>
              <w:spacing w:after="20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59C093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2CFBFA5D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BERUFSPROFIL</w:t>
                  </w:r>
                </w:p>
              </w:tc>
            </w:tr>
          </w:tbl>
          <w:p w14:paraId="4BE8A8C3" w14:textId="77777777" w:rsidR="00B11453" w:rsidRDefault="00B11453">
            <w:pPr>
              <w:spacing w:after="24"/>
            </w:pPr>
          </w:p>
          <w:p w14:paraId="379F314F" w14:textId="77777777" w:rsidR="00B11453" w:rsidRDefault="00000000">
            <w:pPr>
              <w:spacing w:after="30"/>
            </w:pPr>
            <w:r>
              <w:rPr>
                <w:color w:val="4A4A4A"/>
                <w:sz w:val="15"/>
                <w:szCs w:val="15"/>
              </w:rPr>
              <w:t>Staatlich geprüfte Dolmetscherin und beeidigte Übersetzerin mit 8 Jahren Erfahrung in Deutsch, Russisch, Englisch und Arabisch. Spezialisiert auf Konferenzdolmetschen (Simultan &amp; Konsekutiv), Gerichtsdolmetschen sowie beglaubigte Fachübersetzungen in den Bereichen Recht, Medizin und Wirtschaft. Flexibel einsetzbar vor Ort, telefonisch und per Videoschalte.</w:t>
            </w:r>
          </w:p>
          <w:p w14:paraId="71336FD3" w14:textId="77777777" w:rsidR="00B11453" w:rsidRDefault="00B11453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42914E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5D55E078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SPRACHKENNTNISSE</w:t>
                  </w:r>
                </w:p>
              </w:tc>
            </w:tr>
          </w:tbl>
          <w:p w14:paraId="5B760A0F" w14:textId="77777777" w:rsidR="00B11453" w:rsidRDefault="00B11453">
            <w:pPr>
              <w:spacing w:after="24"/>
            </w:pPr>
          </w:p>
          <w:p w14:paraId="5A6CC7BA" w14:textId="77777777" w:rsidR="00B11453" w:rsidRDefault="00000000">
            <w:pPr>
              <w:spacing w:after="20"/>
            </w:pPr>
            <w:r>
              <w:rPr>
                <w:b/>
                <w:bCs/>
              </w:rPr>
              <w:t>Russisch</w:t>
            </w:r>
            <w:r>
              <w:rPr>
                <w:color w:val="888888"/>
              </w:rPr>
              <w:t xml:space="preserve">  –  </w:t>
            </w:r>
            <w:r>
              <w:rPr>
                <w:color w:val="B8740A"/>
              </w:rPr>
              <w:t>C2 – Muttersprache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(Dolmetschen &amp; Übersetzen)</w:t>
            </w:r>
          </w:p>
          <w:p w14:paraId="1A370217" w14:textId="77777777" w:rsidR="00B11453" w:rsidRDefault="00000000">
            <w:pPr>
              <w:spacing w:after="20"/>
            </w:pPr>
            <w:r>
              <w:rPr>
                <w:b/>
                <w:bCs/>
              </w:rPr>
              <w:t>Deutsch</w:t>
            </w:r>
            <w:r>
              <w:rPr>
                <w:color w:val="888888"/>
              </w:rPr>
              <w:t xml:space="preserve">  –  </w:t>
            </w:r>
            <w:r>
              <w:rPr>
                <w:color w:val="B8740A"/>
              </w:rPr>
              <w:t>C2 – Muttersprache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(Dolmetschen &amp; Übersetzen)</w:t>
            </w:r>
          </w:p>
          <w:p w14:paraId="4B57E5D3" w14:textId="77777777" w:rsidR="00B11453" w:rsidRDefault="00000000">
            <w:pPr>
              <w:spacing w:after="20"/>
            </w:pPr>
            <w:r>
              <w:rPr>
                <w:b/>
                <w:bCs/>
              </w:rPr>
              <w:t>Englisch</w:t>
            </w:r>
            <w:r>
              <w:rPr>
                <w:color w:val="888888"/>
              </w:rPr>
              <w:t xml:space="preserve">  –  </w:t>
            </w:r>
            <w:r>
              <w:rPr>
                <w:color w:val="B8740A"/>
              </w:rPr>
              <w:t>C1 – verhandlungssicher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(Simultandolmetschen)</w:t>
            </w:r>
          </w:p>
          <w:p w14:paraId="0618B5B5" w14:textId="77777777" w:rsidR="00B11453" w:rsidRDefault="00000000">
            <w:pPr>
              <w:spacing w:after="20"/>
            </w:pPr>
            <w:r>
              <w:rPr>
                <w:b/>
                <w:bCs/>
              </w:rPr>
              <w:t>Arabisch</w:t>
            </w:r>
            <w:r>
              <w:rPr>
                <w:color w:val="888888"/>
              </w:rPr>
              <w:t xml:space="preserve">  –  </w:t>
            </w:r>
            <w:r>
              <w:rPr>
                <w:color w:val="B8740A"/>
              </w:rPr>
              <w:t>B2 – fortgeschritten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(Konsekutivdolmetschen)</w:t>
            </w:r>
          </w:p>
          <w:p w14:paraId="7CFFA35D" w14:textId="77777777" w:rsidR="00B11453" w:rsidRDefault="00000000">
            <w:pPr>
              <w:spacing w:after="20"/>
            </w:pPr>
            <w:r>
              <w:rPr>
                <w:b/>
                <w:bCs/>
              </w:rPr>
              <w:t>Französisch</w:t>
            </w:r>
            <w:r>
              <w:rPr>
                <w:color w:val="888888"/>
              </w:rPr>
              <w:t xml:space="preserve">  –  </w:t>
            </w:r>
            <w:r>
              <w:rPr>
                <w:color w:val="B8740A"/>
              </w:rPr>
              <w:t>B1 – gute Kenntnisse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(schriftliche Übersetzung)</w:t>
            </w:r>
          </w:p>
          <w:p w14:paraId="762B12FB" w14:textId="77777777" w:rsidR="00B11453" w:rsidRDefault="00B11453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7DD181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6D840C1C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DOLMETSCHMODI</w:t>
                  </w:r>
                </w:p>
              </w:tc>
            </w:tr>
          </w:tbl>
          <w:p w14:paraId="696CE059" w14:textId="77777777" w:rsidR="00B11453" w:rsidRDefault="00B11453">
            <w:pPr>
              <w:spacing w:after="24"/>
            </w:pPr>
          </w:p>
          <w:p w14:paraId="10E79891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Simultandolmetschen (Kabine &amp; Flüsterdolmetschen)</w:t>
            </w:r>
          </w:p>
          <w:p w14:paraId="1FD4AB2D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Konsekutivdolmetschen (Notizentechnik nach Rozan)</w:t>
            </w:r>
          </w:p>
          <w:p w14:paraId="3CB78F2D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Verhandlungsdolmetschen / Liaison</w:t>
            </w:r>
          </w:p>
          <w:p w14:paraId="68FC832B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Community Interpreting (Behörden, Soziales)</w:t>
            </w:r>
          </w:p>
          <w:p w14:paraId="3A40EFF3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Telefon- &amp; Videodolmetschen (Remote)</w:t>
            </w:r>
          </w:p>
          <w:p w14:paraId="4783EDD7" w14:textId="77777777" w:rsidR="00B11453" w:rsidRDefault="00B11453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0D4219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2B483C68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FACHGEBIETE</w:t>
                  </w:r>
                </w:p>
              </w:tc>
            </w:tr>
          </w:tbl>
          <w:p w14:paraId="3BD74F68" w14:textId="77777777" w:rsidR="00B11453" w:rsidRDefault="00B11453">
            <w:pPr>
              <w:spacing w:after="24"/>
            </w:pPr>
          </w:p>
          <w:p w14:paraId="4E0E2192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Recht &amp; Justiz (Straf-, Zivil-, Familienrecht)</w:t>
            </w:r>
          </w:p>
          <w:p w14:paraId="0F2AC13F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Medizin &amp; Pharmazie (klinische Studien)</w:t>
            </w:r>
          </w:p>
          <w:p w14:paraId="7644543E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Wirtschaft, Finanzen &amp; Bankwesen</w:t>
            </w:r>
          </w:p>
          <w:p w14:paraId="3660BDDE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Technik &amp; Maschinenbau</w:t>
            </w:r>
          </w:p>
          <w:p w14:paraId="3860C47E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Diplomatik &amp; internationale Beziehungen</w:t>
            </w:r>
          </w:p>
          <w:p w14:paraId="735EDD41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EU-Institutionen &amp; politische Konferenzen</w:t>
            </w:r>
          </w:p>
          <w:p w14:paraId="195AEB65" w14:textId="77777777" w:rsidR="00B11453" w:rsidRDefault="00B11453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749BAF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50054101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EDV &amp; TOOLS</w:t>
                  </w:r>
                </w:p>
              </w:tc>
            </w:tr>
          </w:tbl>
          <w:p w14:paraId="13B6655D" w14:textId="77777777" w:rsidR="00B11453" w:rsidRDefault="00B11453">
            <w:pPr>
              <w:spacing w:after="24"/>
            </w:pPr>
          </w:p>
          <w:p w14:paraId="575B5D8D" w14:textId="77777777" w:rsidR="00B11453" w:rsidRDefault="00000000">
            <w:pPr>
              <w:spacing w:after="22"/>
            </w:pPr>
            <w:r>
              <w:t>SDL Trados Studio</w:t>
            </w:r>
            <w:r>
              <w:rPr>
                <w:color w:val="B8740A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täglich</w:t>
            </w:r>
          </w:p>
          <w:p w14:paraId="6720CFF9" w14:textId="77777777" w:rsidR="00B11453" w:rsidRDefault="00000000">
            <w:pPr>
              <w:spacing w:after="22"/>
            </w:pPr>
            <w:r>
              <w:t>memoQ</w:t>
            </w:r>
            <w:r>
              <w:rPr>
                <w:color w:val="B8740A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Projekte</w:t>
            </w:r>
          </w:p>
          <w:p w14:paraId="70D776EB" w14:textId="77777777" w:rsidR="00B11453" w:rsidRDefault="00000000">
            <w:pPr>
              <w:spacing w:after="22"/>
            </w:pPr>
            <w:r>
              <w:t>Interprefy (Remote)</w:t>
            </w:r>
            <w:r>
              <w:rPr>
                <w:color w:val="B8740A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Simultandolmetschen</w:t>
            </w:r>
          </w:p>
          <w:p w14:paraId="14FA120E" w14:textId="77777777" w:rsidR="00B11453" w:rsidRDefault="00000000">
            <w:pPr>
              <w:spacing w:after="22"/>
            </w:pPr>
            <w:r>
              <w:t>KUDO / Zoom</w:t>
            </w:r>
            <w:r>
              <w:rPr>
                <w:color w:val="B8740A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Videodolmetschen</w:t>
            </w:r>
          </w:p>
          <w:p w14:paraId="58936027" w14:textId="77777777" w:rsidR="00B11453" w:rsidRDefault="00000000">
            <w:pPr>
              <w:spacing w:after="22"/>
            </w:pPr>
            <w:r>
              <w:t>MS Office</w:t>
            </w:r>
            <w:r>
              <w:rPr>
                <w:color w:val="B8740A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täglich</w:t>
            </w:r>
          </w:p>
          <w:p w14:paraId="28DC936F" w14:textId="77777777" w:rsidR="00B11453" w:rsidRDefault="00000000">
            <w:pPr>
              <w:spacing w:after="22"/>
            </w:pPr>
            <w:r>
              <w:t>Adobe Acrobat Pro</w:t>
            </w:r>
            <w:r>
              <w:rPr>
                <w:color w:val="B8740A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Dokumentenbearbeitung</w:t>
            </w:r>
          </w:p>
          <w:p w14:paraId="3110C5F1" w14:textId="77777777" w:rsidR="00B11453" w:rsidRDefault="00B11453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453" w14:paraId="22DD99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2C2C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6B86865D" w14:textId="77777777" w:rsidR="00B11453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PERSÖNLICHES</w:t>
                  </w:r>
                </w:p>
              </w:tc>
            </w:tr>
          </w:tbl>
          <w:p w14:paraId="2A564C6B" w14:textId="77777777" w:rsidR="00B11453" w:rsidRDefault="00B11453">
            <w:pPr>
              <w:spacing w:after="24"/>
            </w:pPr>
          </w:p>
          <w:p w14:paraId="4BBE6FF3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Geburtsdatum: </w:t>
            </w:r>
            <w:r>
              <w:t>18.11.1988</w:t>
            </w:r>
          </w:p>
          <w:p w14:paraId="63D99744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lastRenderedPageBreak/>
              <w:t xml:space="preserve">Geburtsort: </w:t>
            </w:r>
            <w:r>
              <w:t>Moskau, Russland</w:t>
            </w:r>
          </w:p>
          <w:p w14:paraId="2D8CEB50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Wohnort: </w:t>
            </w:r>
            <w:r>
              <w:t>Berlin-Prenzlauer Berg</w:t>
            </w:r>
          </w:p>
          <w:p w14:paraId="122C2D37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Familienstand: </w:t>
            </w:r>
            <w:r>
              <w:t>verheiratet, 2 Kinder</w:t>
            </w:r>
          </w:p>
          <w:p w14:paraId="43CF3F97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Nationalität: </w:t>
            </w:r>
            <w:r>
              <w:t>deutsch / russisch</w:t>
            </w:r>
          </w:p>
          <w:p w14:paraId="00C76EEF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Reisebereitschaft: </w:t>
            </w:r>
            <w:r>
              <w:t>ja, deutschlandweit &amp; EU</w:t>
            </w:r>
          </w:p>
          <w:p w14:paraId="7DF76996" w14:textId="77777777" w:rsidR="00B11453" w:rsidRDefault="00000000">
            <w:pPr>
              <w:spacing w:after="25"/>
            </w:pPr>
            <w:r>
              <w:rPr>
                <w:b/>
                <w:bCs/>
                <w:color w:val="7A4F10"/>
              </w:rPr>
              <w:t xml:space="preserve">Verfügbar ab: </w:t>
            </w:r>
            <w:r>
              <w:t>sofort / nach Absprache</w:t>
            </w:r>
          </w:p>
          <w:p w14:paraId="179AAA7D" w14:textId="77777777" w:rsidR="00B11453" w:rsidRDefault="00B11453">
            <w:pPr>
              <w:spacing w:after="10"/>
            </w:pPr>
          </w:p>
        </w:tc>
        <w:tc>
          <w:tcPr>
            <w:tcW w:w="8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80" w:type="dxa"/>
              <w:bottom w:w="60" w:type="dxa"/>
              <w:right w:w="320" w:type="dxa"/>
            </w:tcMar>
          </w:tcPr>
          <w:p w14:paraId="238B3A54" w14:textId="77777777" w:rsidR="00B11453" w:rsidRDefault="00B11453">
            <w:pPr>
              <w:spacing w:after="2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453" w14:paraId="303AA4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8740A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2F4975D8" w14:textId="77777777" w:rsidR="00B11453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BERUFSERFAHRUNG</w:t>
                  </w:r>
                </w:p>
              </w:tc>
            </w:tr>
          </w:tbl>
          <w:p w14:paraId="54BF0195" w14:textId="77777777" w:rsidR="00B11453" w:rsidRDefault="00B11453">
            <w:pPr>
              <w:spacing w:after="28"/>
            </w:pPr>
          </w:p>
          <w:p w14:paraId="3EAC8D84" w14:textId="77777777" w:rsidR="00B11453" w:rsidRDefault="00000000">
            <w:pPr>
              <w:spacing w:after="6"/>
            </w:pPr>
            <w:r>
              <w:rPr>
                <w:i/>
                <w:iCs/>
                <w:color w:val="B8740A"/>
                <w:sz w:val="15"/>
                <w:szCs w:val="15"/>
              </w:rPr>
              <w:t>01/2020 – heute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Berlin &amp; Remote</w:t>
            </w:r>
          </w:p>
          <w:p w14:paraId="7CBDD95D" w14:textId="77777777" w:rsidR="00B11453" w:rsidRDefault="00000000">
            <w:pPr>
              <w:spacing w:after="4"/>
            </w:pPr>
            <w:r>
              <w:rPr>
                <w:b/>
                <w:bCs/>
                <w:color w:val="2C2C2C"/>
                <w:sz w:val="18"/>
                <w:szCs w:val="18"/>
              </w:rPr>
              <w:t>Freiberufliche Dolmetscherin &amp; Übersetzerin</w:t>
            </w:r>
          </w:p>
          <w:p w14:paraId="1A48D1E1" w14:textId="77777777" w:rsidR="00B11453" w:rsidRDefault="00000000">
            <w:pPr>
              <w:spacing w:after="8"/>
            </w:pPr>
            <w:r>
              <w:rPr>
                <w:color w:val="7A4F10"/>
                <w:sz w:val="16"/>
                <w:szCs w:val="16"/>
              </w:rPr>
              <w:t>Selbstständig / Diverse Auftraggeber</w:t>
            </w:r>
          </w:p>
          <w:p w14:paraId="76A85969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Simultandolmetschen auf internationalen Konferenzen (UN-Nebenveranstaltungen, EU-Parlamentsausschüsse, Wirtschaftsgipfel) in den Sprachkombinationen DE↔RU und EN↔RU</w:t>
            </w:r>
          </w:p>
          <w:p w14:paraId="337B0596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Konsekutivdolmetschen bei Vertragsverhandlungen, Pressekonferenzen und Delegationsbesuchen für Bundesministerien und Botschaften</w:t>
            </w:r>
          </w:p>
          <w:p w14:paraId="11920976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Beglaubigte Übersetzungen von Urkunden, Zeugnissen, Verträgen und medizinischen Gutachten (DE/RU/EN) – über 1.200 Seiten jährlich</w:t>
            </w:r>
          </w:p>
          <w:p w14:paraId="4C3CBE49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Telefon- und Videodolmetschen (Interprefy, KUDO, Zoom) für Behörden, Arztpraxen und Sozialeinrichtungen</w:t>
            </w:r>
          </w:p>
          <w:p w14:paraId="515CD2D5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Lektorat und terminologische Qualitätssicherung von Fachübersetzungen in SDL Trados und memoQ</w:t>
            </w:r>
          </w:p>
          <w:p w14:paraId="711106D3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Aufbau eines Kundenstamms von über 60 Stammauftraggebern inkl. Kanzleien, Kliniken und Unternehmensberatungen</w:t>
            </w:r>
          </w:p>
          <w:p w14:paraId="353FB780" w14:textId="77777777" w:rsidR="00B11453" w:rsidRDefault="00B11453">
            <w:pPr>
              <w:pBdr>
                <w:bottom w:val="single" w:sz="2" w:space="1" w:color="DDDDDD"/>
              </w:pBdr>
              <w:spacing w:before="20" w:after="20"/>
            </w:pPr>
          </w:p>
          <w:p w14:paraId="686F843C" w14:textId="77777777" w:rsidR="00B11453" w:rsidRDefault="00B11453">
            <w:pPr>
              <w:spacing w:after="18"/>
            </w:pPr>
          </w:p>
          <w:p w14:paraId="1930F0BA" w14:textId="77777777" w:rsidR="00B11453" w:rsidRDefault="00000000">
            <w:pPr>
              <w:spacing w:after="6"/>
            </w:pPr>
            <w:r>
              <w:rPr>
                <w:i/>
                <w:iCs/>
                <w:color w:val="B8740A"/>
                <w:sz w:val="15"/>
                <w:szCs w:val="15"/>
              </w:rPr>
              <w:t>03/2016 – 12/2019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Berlin</w:t>
            </w:r>
          </w:p>
          <w:p w14:paraId="058FDDE0" w14:textId="77777777" w:rsidR="00B11453" w:rsidRDefault="00000000">
            <w:pPr>
              <w:spacing w:after="4"/>
            </w:pPr>
            <w:r>
              <w:rPr>
                <w:b/>
                <w:bCs/>
                <w:color w:val="2C2C2C"/>
                <w:sz w:val="18"/>
                <w:szCs w:val="18"/>
              </w:rPr>
              <w:t>Festangestellte Dolmetscherin &amp; Sprachkoordinatorin</w:t>
            </w:r>
          </w:p>
          <w:p w14:paraId="7B3F86BB" w14:textId="77777777" w:rsidR="00B11453" w:rsidRDefault="00000000">
            <w:pPr>
              <w:spacing w:after="8"/>
            </w:pPr>
            <w:r>
              <w:rPr>
                <w:color w:val="7A4F10"/>
                <w:sz w:val="16"/>
                <w:szCs w:val="16"/>
              </w:rPr>
              <w:t>Berliner Sprachendienst GmbH</w:t>
            </w:r>
          </w:p>
          <w:p w14:paraId="4F20A227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Koordination und Durchführung von täglich 5–10 Dolmetscheinsätzen für Behörden, Gerichte und Kliniken</w:t>
            </w:r>
          </w:p>
          <w:p w14:paraId="31F99380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Aufbau und Pflege einer internen Terminologiedatenbank (DE/RU/EN/AR) in SDL MultiTerm</w:t>
            </w:r>
          </w:p>
          <w:p w14:paraId="4E9C6D77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Einarbeitung und fachliche Betreuung von 6 freiberuflichen Partnerdolmetscherinnen</w:t>
            </w:r>
          </w:p>
          <w:p w14:paraId="62205182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Qualitätssicherung eingehender Übersetzungen: Lektorat, Formatierung, Vier-Augen-Prinzip</w:t>
            </w:r>
          </w:p>
          <w:p w14:paraId="1C788B3C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Kunden- und Akquisegespräche in Deutsch, Russisch und Englisch</w:t>
            </w:r>
          </w:p>
          <w:p w14:paraId="57822D80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Entwicklung von Schulungsunterlagen für neue Mitarbeitende im Bereich Dolmetschtechnik</w:t>
            </w:r>
          </w:p>
          <w:p w14:paraId="381863E3" w14:textId="77777777" w:rsidR="00B11453" w:rsidRDefault="00B11453">
            <w:pPr>
              <w:pBdr>
                <w:bottom w:val="single" w:sz="2" w:space="1" w:color="DDDDDD"/>
              </w:pBdr>
              <w:spacing w:before="20" w:after="20"/>
            </w:pPr>
          </w:p>
          <w:p w14:paraId="1ABCD3E2" w14:textId="77777777" w:rsidR="00B11453" w:rsidRDefault="00B11453">
            <w:pPr>
              <w:spacing w:after="18"/>
            </w:pPr>
          </w:p>
          <w:p w14:paraId="59194577" w14:textId="77777777" w:rsidR="00B11453" w:rsidRDefault="00000000">
            <w:pPr>
              <w:spacing w:after="6"/>
            </w:pPr>
            <w:r>
              <w:rPr>
                <w:i/>
                <w:iCs/>
                <w:color w:val="B8740A"/>
                <w:sz w:val="15"/>
                <w:szCs w:val="15"/>
              </w:rPr>
              <w:t>09/2014 – 02/2016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Luxemburg &amp; Berlin</w:t>
            </w:r>
          </w:p>
          <w:p w14:paraId="398AC132" w14:textId="77777777" w:rsidR="00B11453" w:rsidRDefault="00000000">
            <w:pPr>
              <w:spacing w:after="4"/>
            </w:pPr>
            <w:r>
              <w:rPr>
                <w:b/>
                <w:bCs/>
                <w:color w:val="2C2C2C"/>
                <w:sz w:val="18"/>
                <w:szCs w:val="18"/>
              </w:rPr>
              <w:t>Konferenzdolmetscherin (Werkstudentin / Projektbasis)</w:t>
            </w:r>
          </w:p>
          <w:p w14:paraId="1B226246" w14:textId="77777777" w:rsidR="00B11453" w:rsidRDefault="00000000">
            <w:pPr>
              <w:spacing w:after="8"/>
            </w:pPr>
            <w:r>
              <w:rPr>
                <w:color w:val="7A4F10"/>
                <w:sz w:val="16"/>
                <w:szCs w:val="16"/>
              </w:rPr>
              <w:t>Europäisches Übersetzungszentrum für Einrichtungen der EU (CdT)</w:t>
            </w:r>
          </w:p>
          <w:p w14:paraId="1120D95F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Simultandolmetschen bei EU-internen Sitzungen und öffentlichen Anhörungen (DE↔EN↔RU)</w:t>
            </w:r>
          </w:p>
          <w:p w14:paraId="343FBEFF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Erstellung und Verwaltung von Glossaren und Sprachressourcen im EU-Terminologieportal (IATE)</w:t>
            </w:r>
          </w:p>
          <w:p w14:paraId="0C8EF9EE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Unterstützung bei der Qualitätskontrolle von institutionellen Dokumenten und Verordnungen</w:t>
            </w:r>
          </w:p>
          <w:p w14:paraId="6416E943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Mitwirkung an einem internen Pilotprojekt zur Remote-Simultanverdolmetschung</w:t>
            </w:r>
          </w:p>
          <w:p w14:paraId="5DFFAC52" w14:textId="77777777" w:rsidR="00B11453" w:rsidRDefault="00B11453">
            <w:pPr>
              <w:pBdr>
                <w:bottom w:val="single" w:sz="2" w:space="1" w:color="DDDDDD"/>
              </w:pBdr>
              <w:spacing w:before="20" w:after="20"/>
            </w:pPr>
          </w:p>
          <w:p w14:paraId="34829EBB" w14:textId="77777777" w:rsidR="00B11453" w:rsidRDefault="00B11453">
            <w:pPr>
              <w:spacing w:after="18"/>
            </w:pPr>
          </w:p>
          <w:p w14:paraId="121036B7" w14:textId="77777777" w:rsidR="00B11453" w:rsidRDefault="00000000">
            <w:pPr>
              <w:spacing w:after="6"/>
            </w:pPr>
            <w:r>
              <w:rPr>
                <w:i/>
                <w:iCs/>
                <w:color w:val="B8740A"/>
                <w:sz w:val="15"/>
                <w:szCs w:val="15"/>
              </w:rPr>
              <w:t>10/2012 – 08/2014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Berlin</w:t>
            </w:r>
          </w:p>
          <w:p w14:paraId="130FC899" w14:textId="77777777" w:rsidR="00B11453" w:rsidRDefault="00000000">
            <w:pPr>
              <w:spacing w:after="4"/>
            </w:pPr>
            <w:r>
              <w:rPr>
                <w:b/>
                <w:bCs/>
                <w:color w:val="2C2C2C"/>
                <w:sz w:val="18"/>
                <w:szCs w:val="18"/>
              </w:rPr>
              <w:t>Sprachtrainerin Russisch &amp; Übersetzerin (Nebentätigkeit)</w:t>
            </w:r>
          </w:p>
          <w:p w14:paraId="5F8F5F4F" w14:textId="77777777" w:rsidR="00B11453" w:rsidRDefault="00000000">
            <w:pPr>
              <w:spacing w:after="8"/>
            </w:pPr>
            <w:r>
              <w:rPr>
                <w:color w:val="7A4F10"/>
                <w:sz w:val="16"/>
                <w:szCs w:val="16"/>
              </w:rPr>
              <w:t>VHS Berlin – Volkshochschule Mitte</w:t>
            </w:r>
          </w:p>
          <w:p w14:paraId="1A484FB7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Durchführung von Russischkursen auf den Niveaus A1 bis B2 (Gruppe und Einzelunterricht)</w:t>
            </w:r>
          </w:p>
          <w:p w14:paraId="6326D62D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Entwicklung eigener Lehr- und Übungsmaterialien für den Anfänger- und Fortgeschrittenenbereich</w:t>
            </w:r>
          </w:p>
          <w:p w14:paraId="63F36D1D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Schriftliche Übersetzungen für Privatpersonen (Dokumente, Korrespondenz, literarische Texte)</w:t>
            </w:r>
          </w:p>
          <w:p w14:paraId="0CADD98A" w14:textId="77777777" w:rsidR="00B11453" w:rsidRDefault="00B11453">
            <w:pPr>
              <w:pBdr>
                <w:bottom w:val="single" w:sz="2" w:space="1" w:color="DDDDDD"/>
              </w:pBdr>
              <w:spacing w:before="20" w:after="20"/>
            </w:pPr>
          </w:p>
          <w:p w14:paraId="047F3B1C" w14:textId="77777777" w:rsidR="00B11453" w:rsidRDefault="00B11453">
            <w:pPr>
              <w:spacing w:after="1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453" w14:paraId="6BEC6A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8740A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200B4896" w14:textId="77777777" w:rsidR="00B11453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STUDIUM &amp; AUSBILDUNG</w:t>
                  </w:r>
                </w:p>
              </w:tc>
            </w:tr>
          </w:tbl>
          <w:p w14:paraId="67C9F8D0" w14:textId="77777777" w:rsidR="00B11453" w:rsidRDefault="00B11453">
            <w:pPr>
              <w:spacing w:after="28"/>
            </w:pPr>
          </w:p>
          <w:p w14:paraId="4A5B2232" w14:textId="77777777" w:rsidR="00B11453" w:rsidRDefault="00000000">
            <w:pPr>
              <w:spacing w:after="25"/>
            </w:pPr>
            <w:r>
              <w:rPr>
                <w:i/>
                <w:iCs/>
                <w:color w:val="B8740A"/>
                <w:sz w:val="15"/>
                <w:szCs w:val="15"/>
              </w:rPr>
              <w:t xml:space="preserve">2010 – 2014  </w:t>
            </w:r>
            <w:r>
              <w:rPr>
                <w:b/>
                <w:bCs/>
              </w:rPr>
              <w:t>M.A. Konferenzdolmetschen – Hauptfach Russisch/Englisch</w:t>
            </w:r>
          </w:p>
          <w:p w14:paraId="253BC1D1" w14:textId="77777777" w:rsidR="00B11453" w:rsidRDefault="00000000">
            <w:pPr>
              <w:spacing w:after="10"/>
            </w:pPr>
            <w:r>
              <w:rPr>
                <w:color w:val="7A4F10"/>
                <w:sz w:val="15"/>
                <w:szCs w:val="15"/>
              </w:rPr>
              <w:t>Humboldt-Universität zu Berlin, Institut für Slawistik – Abschlussnote: 1,3 (mit Auszeichnung)</w:t>
            </w:r>
          </w:p>
          <w:p w14:paraId="008726C0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Masterarbeit: „Terminologische Herausforderungen im EU-Rechtsdolmetschen DE-RU“</w:t>
            </w:r>
          </w:p>
          <w:p w14:paraId="5BE65396" w14:textId="77777777" w:rsidR="00B11453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Auslandsemester: Moskauer Staatliche Linguistische Universität (MSLU), 2012</w:t>
            </w:r>
          </w:p>
          <w:p w14:paraId="2E219868" w14:textId="77777777" w:rsidR="00B11453" w:rsidRDefault="00B11453">
            <w:pPr>
              <w:spacing w:after="10"/>
            </w:pPr>
          </w:p>
          <w:p w14:paraId="59E096D6" w14:textId="77777777" w:rsidR="00B11453" w:rsidRDefault="00000000">
            <w:pPr>
              <w:spacing w:after="25"/>
            </w:pPr>
            <w:r>
              <w:rPr>
                <w:i/>
                <w:iCs/>
                <w:color w:val="B8740A"/>
                <w:sz w:val="15"/>
                <w:szCs w:val="15"/>
              </w:rPr>
              <w:t xml:space="preserve">2007 – 2010  </w:t>
            </w:r>
            <w:r>
              <w:rPr>
                <w:b/>
                <w:bCs/>
              </w:rPr>
              <w:t>B.A. Sprach- und Translationswissenschaften</w:t>
            </w:r>
          </w:p>
          <w:p w14:paraId="18076D68" w14:textId="77777777" w:rsidR="00B11453" w:rsidRDefault="00000000">
            <w:pPr>
              <w:spacing w:after="22"/>
            </w:pPr>
            <w:r>
              <w:rPr>
                <w:color w:val="7A4F10"/>
                <w:sz w:val="15"/>
                <w:szCs w:val="15"/>
              </w:rPr>
              <w:t>Universität Leipzig – Sprachkombination: Russisch / Arabisch / Deutsch – Note: 1,6</w:t>
            </w:r>
          </w:p>
          <w:p w14:paraId="6FFCE434" w14:textId="77777777" w:rsidR="00B11453" w:rsidRDefault="00B11453">
            <w:pPr>
              <w:pBdr>
                <w:bottom w:val="single" w:sz="2" w:space="1" w:color="DDDDDD"/>
              </w:pBdr>
              <w:spacing w:before="20" w:after="20"/>
            </w:pPr>
          </w:p>
          <w:p w14:paraId="53CB8C49" w14:textId="77777777" w:rsidR="00B11453" w:rsidRDefault="00B11453">
            <w:pPr>
              <w:spacing w:after="2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453" w14:paraId="01075C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8740A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42D1ADDA" w14:textId="77777777" w:rsidR="00B11453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ZERTIFIKATE, AKKREDITIERUNGEN &amp; MITGLIEDSCHAFTEN</w:t>
                  </w:r>
                </w:p>
              </w:tc>
            </w:tr>
          </w:tbl>
          <w:p w14:paraId="1267742D" w14:textId="77777777" w:rsidR="00B11453" w:rsidRDefault="00B11453">
            <w:pPr>
              <w:spacing w:after="24"/>
            </w:pP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226"/>
            </w:tblGrid>
            <w:tr w:rsidR="00B11453" w14:paraId="67D1E6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5E0AFAD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7C05036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Öffentlich bestellte &amp; beeidigte Dolmetscherin – Landgericht Berlin (DE/RU/EN)</w:t>
                  </w:r>
                </w:p>
              </w:tc>
            </w:tr>
            <w:tr w:rsidR="00B11453" w14:paraId="18D5B6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A9694DA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DD96A73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Zertifikat Gerichtsdolmetschen – Bundesverband der Dolmetscher und Übersetzer (BDÜ)</w:t>
                  </w:r>
                </w:p>
              </w:tc>
            </w:tr>
            <w:tr w:rsidR="00B11453" w:rsidRPr="00245107" w14:paraId="46857E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9C0E51F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lastRenderedPageBreak/>
                    <w:t>2021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822B4F8" w14:textId="77777777" w:rsidR="00B11453" w:rsidRPr="00245107" w:rsidRDefault="00000000">
                  <w:pPr>
                    <w:spacing w:after="30"/>
                    <w:rPr>
                      <w:lang w:val="es-ES"/>
                    </w:rPr>
                  </w:pPr>
                  <w:r w:rsidRPr="00245107">
                    <w:rPr>
                      <w:color w:val="4A4A4A"/>
                      <w:sz w:val="16"/>
                      <w:szCs w:val="16"/>
                      <w:lang w:val="es-ES"/>
                    </w:rPr>
                    <w:t>Interprefy Remote Simultaneous Interpreting (RSI) – Zertifikat</w:t>
                  </w:r>
                </w:p>
              </w:tc>
            </w:tr>
            <w:tr w:rsidR="00B11453" w:rsidRPr="00245107" w14:paraId="389738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A5AE62F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C3D5949" w14:textId="77777777" w:rsidR="00B11453" w:rsidRPr="00245107" w:rsidRDefault="00000000">
                  <w:pPr>
                    <w:spacing w:after="30"/>
                    <w:rPr>
                      <w:lang w:val="es-ES"/>
                    </w:rPr>
                  </w:pPr>
                  <w:r w:rsidRPr="00245107">
                    <w:rPr>
                      <w:color w:val="4A4A4A"/>
                      <w:sz w:val="16"/>
                      <w:szCs w:val="16"/>
                      <w:lang w:val="es-ES"/>
                    </w:rPr>
                    <w:t>SDL Trados Studio Certified User – RWS Group</w:t>
                  </w:r>
                </w:p>
              </w:tc>
            </w:tr>
            <w:tr w:rsidR="00B11453" w14:paraId="0F1B8D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C6F11FF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C1224D2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AIIC-Kandidatin (Internationale Vereinigung der Konferenzdolmetscher)</w:t>
                  </w:r>
                </w:p>
              </w:tc>
            </w:tr>
            <w:tr w:rsidR="00B11453" w14:paraId="77C636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F11CDB6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90D8C24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Mitglied BDÜ Landesverband Berlin-Brandenburg</w:t>
                  </w:r>
                </w:p>
              </w:tc>
            </w:tr>
            <w:tr w:rsidR="00B11453" w14:paraId="70AEA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A30CAF0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CE60DDE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Datenschutz für Sprachdienstleister (DSGVO) – IHK Berlin</w:t>
                  </w:r>
                </w:p>
              </w:tc>
            </w:tr>
            <w:tr w:rsidR="00B11453" w14:paraId="7B8D61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70A9E99" w14:textId="77777777" w:rsidR="00B11453" w:rsidRDefault="00000000">
                  <w:pPr>
                    <w:spacing w:after="30"/>
                  </w:pPr>
                  <w:r>
                    <w:rPr>
                      <w:i/>
                      <w:iCs/>
                      <w:color w:val="B8740A"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D734E3D" w14:textId="77777777" w:rsidR="00B11453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EU-Terminologieportal IATE – Fortgeschrittene Nutzung (CdT-Zertifikat)</w:t>
                  </w:r>
                </w:p>
              </w:tc>
            </w:tr>
          </w:tbl>
          <w:p w14:paraId="79DBFEB9" w14:textId="77777777" w:rsidR="00B11453" w:rsidRDefault="00B11453">
            <w:pPr>
              <w:spacing w:after="40"/>
            </w:pPr>
          </w:p>
          <w:p w14:paraId="07C8015C" w14:textId="77777777" w:rsidR="00B11453" w:rsidRDefault="00000000">
            <w:pPr>
              <w:spacing w:after="30"/>
            </w:pPr>
            <w:r>
              <w:rPr>
                <w:i/>
                <w:iCs/>
                <w:color w:val="888888"/>
                <w:sz w:val="15"/>
                <w:szCs w:val="15"/>
              </w:rPr>
              <w:t>Berlin, den 17.5.2026                                        Miriam Vassiliev</w:t>
            </w:r>
          </w:p>
        </w:tc>
      </w:tr>
    </w:tbl>
    <w:p w14:paraId="68ED3C57" w14:textId="77777777" w:rsidR="0077458C" w:rsidRDefault="0077458C"/>
    <w:sectPr w:rsidR="0077458C" w:rsidSect="00245107">
      <w:pgSz w:w="11906" w:h="16838"/>
      <w:pgMar w:top="0" w:right="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E1C72"/>
    <w:multiLevelType w:val="hybridMultilevel"/>
    <w:tmpl w:val="0164A684"/>
    <w:lvl w:ilvl="0" w:tplc="AAF06536">
      <w:start w:val="1"/>
      <w:numFmt w:val="bullet"/>
      <w:lvlText w:val="›"/>
      <w:lvlJc w:val="left"/>
      <w:pPr>
        <w:ind w:left="320" w:hanging="200"/>
      </w:pPr>
    </w:lvl>
    <w:lvl w:ilvl="1" w:tplc="61D0FB82">
      <w:numFmt w:val="decimal"/>
      <w:lvlText w:val=""/>
      <w:lvlJc w:val="left"/>
    </w:lvl>
    <w:lvl w:ilvl="2" w:tplc="5CF6BF34">
      <w:numFmt w:val="decimal"/>
      <w:lvlText w:val=""/>
      <w:lvlJc w:val="left"/>
    </w:lvl>
    <w:lvl w:ilvl="3" w:tplc="9D96119E">
      <w:numFmt w:val="decimal"/>
      <w:lvlText w:val=""/>
      <w:lvlJc w:val="left"/>
    </w:lvl>
    <w:lvl w:ilvl="4" w:tplc="47C00694">
      <w:numFmt w:val="decimal"/>
      <w:lvlText w:val=""/>
      <w:lvlJc w:val="left"/>
    </w:lvl>
    <w:lvl w:ilvl="5" w:tplc="D06A096C">
      <w:numFmt w:val="decimal"/>
      <w:lvlText w:val=""/>
      <w:lvlJc w:val="left"/>
    </w:lvl>
    <w:lvl w:ilvl="6" w:tplc="E336427A">
      <w:numFmt w:val="decimal"/>
      <w:lvlText w:val=""/>
      <w:lvlJc w:val="left"/>
    </w:lvl>
    <w:lvl w:ilvl="7" w:tplc="A1B05CF4">
      <w:numFmt w:val="decimal"/>
      <w:lvlText w:val=""/>
      <w:lvlJc w:val="left"/>
    </w:lvl>
    <w:lvl w:ilvl="8" w:tplc="6BBA3322">
      <w:numFmt w:val="decimal"/>
      <w:lvlText w:val=""/>
      <w:lvlJc w:val="left"/>
    </w:lvl>
  </w:abstractNum>
  <w:abstractNum w:abstractNumId="1" w15:restartNumberingAfterBreak="0">
    <w:nsid w:val="6B8A6220"/>
    <w:multiLevelType w:val="hybridMultilevel"/>
    <w:tmpl w:val="DF86AE18"/>
    <w:lvl w:ilvl="0" w:tplc="3BE41738">
      <w:start w:val="1"/>
      <w:numFmt w:val="bullet"/>
      <w:lvlText w:val="●"/>
      <w:lvlJc w:val="left"/>
      <w:pPr>
        <w:ind w:left="720" w:hanging="360"/>
      </w:pPr>
    </w:lvl>
    <w:lvl w:ilvl="1" w:tplc="3FB8C78A">
      <w:start w:val="1"/>
      <w:numFmt w:val="bullet"/>
      <w:lvlText w:val="○"/>
      <w:lvlJc w:val="left"/>
      <w:pPr>
        <w:ind w:left="1440" w:hanging="360"/>
      </w:pPr>
    </w:lvl>
    <w:lvl w:ilvl="2" w:tplc="8BA4A43E">
      <w:start w:val="1"/>
      <w:numFmt w:val="bullet"/>
      <w:lvlText w:val="■"/>
      <w:lvlJc w:val="left"/>
      <w:pPr>
        <w:ind w:left="2160" w:hanging="360"/>
      </w:pPr>
    </w:lvl>
    <w:lvl w:ilvl="3" w:tplc="8632B05A">
      <w:start w:val="1"/>
      <w:numFmt w:val="bullet"/>
      <w:lvlText w:val="●"/>
      <w:lvlJc w:val="left"/>
      <w:pPr>
        <w:ind w:left="2880" w:hanging="360"/>
      </w:pPr>
    </w:lvl>
    <w:lvl w:ilvl="4" w:tplc="E11C8626">
      <w:start w:val="1"/>
      <w:numFmt w:val="bullet"/>
      <w:lvlText w:val="○"/>
      <w:lvlJc w:val="left"/>
      <w:pPr>
        <w:ind w:left="3600" w:hanging="360"/>
      </w:pPr>
    </w:lvl>
    <w:lvl w:ilvl="5" w:tplc="00EA9300">
      <w:start w:val="1"/>
      <w:numFmt w:val="bullet"/>
      <w:lvlText w:val="■"/>
      <w:lvlJc w:val="left"/>
      <w:pPr>
        <w:ind w:left="4320" w:hanging="360"/>
      </w:pPr>
    </w:lvl>
    <w:lvl w:ilvl="6" w:tplc="E5CEA86C">
      <w:start w:val="1"/>
      <w:numFmt w:val="bullet"/>
      <w:lvlText w:val="●"/>
      <w:lvlJc w:val="left"/>
      <w:pPr>
        <w:ind w:left="5040" w:hanging="360"/>
      </w:pPr>
    </w:lvl>
    <w:lvl w:ilvl="7" w:tplc="C02A95F6">
      <w:start w:val="1"/>
      <w:numFmt w:val="bullet"/>
      <w:lvlText w:val="●"/>
      <w:lvlJc w:val="left"/>
      <w:pPr>
        <w:ind w:left="5760" w:hanging="360"/>
      </w:pPr>
    </w:lvl>
    <w:lvl w:ilvl="8" w:tplc="A4442E2C">
      <w:start w:val="1"/>
      <w:numFmt w:val="bullet"/>
      <w:lvlText w:val="●"/>
      <w:lvlJc w:val="left"/>
      <w:pPr>
        <w:ind w:left="6480" w:hanging="360"/>
      </w:pPr>
    </w:lvl>
  </w:abstractNum>
  <w:num w:numId="1" w16cid:durableId="1903252565">
    <w:abstractNumId w:val="1"/>
    <w:lvlOverride w:ilvl="0">
      <w:startOverride w:val="1"/>
    </w:lvlOverride>
  </w:num>
  <w:num w:numId="2" w16cid:durableId="515581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53"/>
    <w:rsid w:val="00245107"/>
    <w:rsid w:val="0077458C"/>
    <w:rsid w:val="00B11453"/>
    <w:rsid w:val="00E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D02B"/>
  <w15:docId w15:val="{FCAEDC2B-7884-40CE-9694-7FB4C93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4728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2026-05-17T15:34:00Z</dcterms:created>
  <dcterms:modified xsi:type="dcterms:W3CDTF">2026-05-17T15:45:00Z</dcterms:modified>
</cp:coreProperties>
</file>