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8357A7" w14:paraId="43A3C65A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200" w:type="dxa"/>
              <w:right w:w="0" w:type="dxa"/>
            </w:tcMar>
          </w:tcPr>
          <w:p w14:paraId="6D1F3BBB" w14:textId="7451DFDD" w:rsidR="008357A7" w:rsidRDefault="003B5F4E">
            <w:r>
              <w:rPr>
                <w:rFonts w:ascii="Calibri Light" w:eastAsia="Calibri Light" w:hAnsi="Calibri Light" w:cs="Calibri Light"/>
                <w:noProof/>
                <w:color w:val="6B1F3A"/>
                <w:spacing w:val="60"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 wp14:anchorId="706A87A2" wp14:editId="084BE14E">
                  <wp:simplePos x="0" y="0"/>
                  <wp:positionH relativeFrom="column">
                    <wp:posOffset>5295901</wp:posOffset>
                  </wp:positionH>
                  <wp:positionV relativeFrom="paragraph">
                    <wp:posOffset>-399979</wp:posOffset>
                  </wp:positionV>
                  <wp:extent cx="1266644" cy="1225479"/>
                  <wp:effectExtent l="0" t="0" r="0" b="0"/>
                  <wp:wrapNone/>
                  <wp:docPr id="11685909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010" cy="1233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Calibri Light" w:eastAsia="Calibri Light" w:hAnsi="Calibri Light" w:cs="Calibri Light"/>
                <w:color w:val="6B1F3A"/>
                <w:spacing w:val="60"/>
                <w:sz w:val="56"/>
                <w:szCs w:val="56"/>
              </w:rPr>
              <w:t>ELENA</w:t>
            </w:r>
          </w:p>
          <w:p w14:paraId="6243543E" w14:textId="77777777" w:rsidR="008357A7" w:rsidRDefault="00000000">
            <w:pPr>
              <w:spacing w:after="80"/>
            </w:pPr>
            <w:r>
              <w:rPr>
                <w:b/>
                <w:bCs/>
                <w:color w:val="6B1F3A"/>
                <w:spacing w:val="60"/>
                <w:sz w:val="56"/>
                <w:szCs w:val="56"/>
              </w:rPr>
              <w:t>PETROVA</w:t>
            </w:r>
          </w:p>
          <w:p w14:paraId="4C03AA29" w14:textId="77777777" w:rsidR="008357A7" w:rsidRDefault="00000000">
            <w:pPr>
              <w:pBdr>
                <w:top w:val="single" w:sz="12" w:space="4" w:color="B08A3E"/>
              </w:pBdr>
            </w:pPr>
            <w:r>
              <w:rPr>
                <w:b/>
                <w:bCs/>
                <w:color w:val="B08A3E"/>
                <w:spacing w:val="80"/>
                <w:sz w:val="22"/>
                <w:szCs w:val="22"/>
              </w:rPr>
              <w:t>DOLMETSCHERIN  /  ÜBERSETZERIN  (DE  ·  RU  ·  EN)</w:t>
            </w:r>
          </w:p>
        </w:tc>
      </w:tr>
    </w:tbl>
    <w:p w14:paraId="7CFD5444" w14:textId="77777777" w:rsidR="008357A7" w:rsidRDefault="008357A7"/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7066"/>
      </w:tblGrid>
      <w:tr w:rsidR="008357A7" w14:paraId="059C8D46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1F3"/>
            <w:tcMar>
              <w:top w:w="300" w:type="dxa"/>
              <w:left w:w="280" w:type="dxa"/>
              <w:bottom w:w="300" w:type="dxa"/>
              <w:right w:w="280" w:type="dxa"/>
            </w:tcMar>
          </w:tcPr>
          <w:p w14:paraId="1D96B249" w14:textId="77777777" w:rsidR="008357A7" w:rsidRDefault="00000000">
            <w:pPr>
              <w:pBdr>
                <w:bottom w:val="single" w:sz="6" w:space="2" w:color="B08A3E"/>
              </w:pBdr>
              <w:spacing w:before="180" w:after="80"/>
            </w:pPr>
            <w:r>
              <w:rPr>
                <w:b/>
                <w:bCs/>
                <w:color w:val="6B1F3A"/>
                <w:spacing w:val="30"/>
                <w:sz w:val="20"/>
                <w:szCs w:val="20"/>
              </w:rPr>
              <w:t>KONTAKT</w:t>
            </w:r>
          </w:p>
          <w:p w14:paraId="39425E7B" w14:textId="77777777" w:rsidR="008357A7" w:rsidRDefault="00000000">
            <w:pPr>
              <w:spacing w:after="40" w:line="260" w:lineRule="auto"/>
            </w:pPr>
            <w:r>
              <w:rPr>
                <w:b/>
                <w:bCs/>
                <w:color w:val="6B1F3A"/>
              </w:rPr>
              <w:t>Adresse</w:t>
            </w:r>
          </w:p>
          <w:p w14:paraId="422F64DB" w14:textId="77777777" w:rsidR="008357A7" w:rsidRDefault="00000000">
            <w:pPr>
              <w:spacing w:after="40" w:line="260" w:lineRule="auto"/>
            </w:pPr>
            <w:r>
              <w:rPr>
                <w:color w:val="2B2B2B"/>
              </w:rPr>
              <w:t>Mainzer Landstr. 64</w:t>
            </w:r>
          </w:p>
          <w:p w14:paraId="2F3D0D09" w14:textId="77777777" w:rsidR="008357A7" w:rsidRDefault="00000000">
            <w:pPr>
              <w:spacing w:after="100" w:line="260" w:lineRule="auto"/>
            </w:pPr>
            <w:r>
              <w:rPr>
                <w:color w:val="2B2B2B"/>
              </w:rPr>
              <w:t>60329 Frankfurt a. M.</w:t>
            </w:r>
          </w:p>
          <w:p w14:paraId="5429E630" w14:textId="77777777" w:rsidR="008357A7" w:rsidRDefault="00000000">
            <w:pPr>
              <w:spacing w:after="40" w:line="260" w:lineRule="auto"/>
            </w:pPr>
            <w:r>
              <w:rPr>
                <w:b/>
                <w:bCs/>
                <w:color w:val="6B1F3A"/>
              </w:rPr>
              <w:t>Telefon</w:t>
            </w:r>
          </w:p>
          <w:p w14:paraId="6670AA0F" w14:textId="77777777" w:rsidR="008357A7" w:rsidRDefault="00000000">
            <w:pPr>
              <w:spacing w:after="100" w:line="260" w:lineRule="auto"/>
            </w:pPr>
            <w:r>
              <w:rPr>
                <w:color w:val="2B2B2B"/>
              </w:rPr>
              <w:t>+49 176 4928365</w:t>
            </w:r>
          </w:p>
          <w:p w14:paraId="0B38ED80" w14:textId="77777777" w:rsidR="008357A7" w:rsidRDefault="00000000">
            <w:pPr>
              <w:spacing w:after="40" w:line="260" w:lineRule="auto"/>
            </w:pPr>
            <w:r>
              <w:rPr>
                <w:b/>
                <w:bCs/>
                <w:color w:val="6B1F3A"/>
              </w:rPr>
              <w:t>E-Mail</w:t>
            </w:r>
          </w:p>
          <w:p w14:paraId="21FBF821" w14:textId="77777777" w:rsidR="008357A7" w:rsidRDefault="00000000">
            <w:pPr>
              <w:spacing w:after="100" w:line="260" w:lineRule="auto"/>
            </w:pPr>
            <w:r>
              <w:rPr>
                <w:color w:val="2B2B2B"/>
              </w:rPr>
              <w:t>elena.petrova@email.de</w:t>
            </w:r>
          </w:p>
          <w:p w14:paraId="5A6ADF68" w14:textId="77777777" w:rsidR="008357A7" w:rsidRDefault="00000000">
            <w:pPr>
              <w:spacing w:after="40" w:line="260" w:lineRule="auto"/>
            </w:pPr>
            <w:r>
              <w:rPr>
                <w:b/>
                <w:bCs/>
                <w:color w:val="6B1F3A"/>
              </w:rPr>
              <w:t>Geburtsdatum</w:t>
            </w:r>
          </w:p>
          <w:p w14:paraId="51097551" w14:textId="77777777" w:rsidR="008357A7" w:rsidRDefault="00000000">
            <w:pPr>
              <w:spacing w:after="40" w:line="260" w:lineRule="auto"/>
            </w:pPr>
            <w:r>
              <w:rPr>
                <w:color w:val="2B2B2B"/>
              </w:rPr>
              <w:t>18.05.1988, St. Petersburg</w:t>
            </w:r>
          </w:p>
          <w:p w14:paraId="72E68AC6" w14:textId="77777777" w:rsidR="008357A7" w:rsidRDefault="00000000">
            <w:pPr>
              <w:pBdr>
                <w:bottom w:val="single" w:sz="6" w:space="2" w:color="B08A3E"/>
              </w:pBdr>
              <w:spacing w:before="180" w:after="80"/>
            </w:pPr>
            <w:r>
              <w:rPr>
                <w:b/>
                <w:bCs/>
                <w:color w:val="6B1F3A"/>
                <w:spacing w:val="30"/>
                <w:sz w:val="20"/>
                <w:szCs w:val="20"/>
              </w:rPr>
              <w:t>PERSÖNLICHES</w:t>
            </w:r>
          </w:p>
          <w:p w14:paraId="1166D2C8" w14:textId="77777777" w:rsidR="008357A7" w:rsidRDefault="00000000">
            <w:pPr>
              <w:spacing w:after="40" w:line="260" w:lineRule="auto"/>
            </w:pPr>
            <w:r>
              <w:rPr>
                <w:b/>
                <w:bCs/>
                <w:color w:val="6B1F3A"/>
              </w:rPr>
              <w:t>Staatsangehörigkeit</w:t>
            </w:r>
          </w:p>
          <w:p w14:paraId="30B0F815" w14:textId="77777777" w:rsidR="008357A7" w:rsidRDefault="00000000">
            <w:pPr>
              <w:spacing w:after="100" w:line="260" w:lineRule="auto"/>
            </w:pPr>
            <w:r>
              <w:rPr>
                <w:color w:val="2B2B2B"/>
              </w:rPr>
              <w:t>Deutsch / Russisch</w:t>
            </w:r>
          </w:p>
          <w:p w14:paraId="102A04AA" w14:textId="77777777" w:rsidR="008357A7" w:rsidRDefault="00000000">
            <w:pPr>
              <w:spacing w:after="40" w:line="260" w:lineRule="auto"/>
            </w:pPr>
            <w:r>
              <w:rPr>
                <w:b/>
                <w:bCs/>
                <w:color w:val="6B1F3A"/>
              </w:rPr>
              <w:t>Führerschein</w:t>
            </w:r>
          </w:p>
          <w:p w14:paraId="3701A8BA" w14:textId="77777777" w:rsidR="008357A7" w:rsidRDefault="00000000">
            <w:pPr>
              <w:spacing w:after="100" w:line="260" w:lineRule="auto"/>
            </w:pPr>
            <w:r>
              <w:rPr>
                <w:color w:val="2B2B2B"/>
              </w:rPr>
              <w:t>Klasse B</w:t>
            </w:r>
          </w:p>
          <w:p w14:paraId="55B2BF89" w14:textId="77777777" w:rsidR="008357A7" w:rsidRDefault="00000000">
            <w:pPr>
              <w:spacing w:after="40" w:line="260" w:lineRule="auto"/>
            </w:pPr>
            <w:r>
              <w:rPr>
                <w:b/>
                <w:bCs/>
                <w:color w:val="6B1F3A"/>
              </w:rPr>
              <w:t>Mobilität</w:t>
            </w:r>
          </w:p>
          <w:p w14:paraId="456ACE0D" w14:textId="77777777" w:rsidR="008357A7" w:rsidRDefault="00000000">
            <w:pPr>
              <w:spacing w:after="40" w:line="260" w:lineRule="auto"/>
            </w:pPr>
            <w:r>
              <w:rPr>
                <w:color w:val="2B2B2B"/>
              </w:rPr>
              <w:t>Bundesweit reisebereit</w:t>
            </w:r>
          </w:p>
          <w:p w14:paraId="2D6F960D" w14:textId="77777777" w:rsidR="008357A7" w:rsidRDefault="00000000">
            <w:pPr>
              <w:pBdr>
                <w:bottom w:val="single" w:sz="6" w:space="2" w:color="B08A3E"/>
              </w:pBdr>
              <w:spacing w:before="180" w:after="80"/>
            </w:pPr>
            <w:r>
              <w:rPr>
                <w:b/>
                <w:bCs/>
                <w:color w:val="6B1F3A"/>
                <w:spacing w:val="30"/>
                <w:sz w:val="20"/>
                <w:szCs w:val="20"/>
              </w:rPr>
              <w:t>SPRACHEN</w:t>
            </w:r>
          </w:p>
          <w:p w14:paraId="2CDC3595" w14:textId="77777777" w:rsidR="008357A7" w:rsidRDefault="00000000">
            <w:pPr>
              <w:spacing w:after="50"/>
            </w:pPr>
            <w:r>
              <w:rPr>
                <w:color w:val="2B2B2B"/>
              </w:rPr>
              <w:t>Deutsch (C2)</w:t>
            </w:r>
            <w:r>
              <w:t xml:space="preserve">  </w:t>
            </w:r>
            <w:r>
              <w:rPr>
                <w:b/>
                <w:bCs/>
                <w:color w:val="B08A3E"/>
              </w:rPr>
              <w:t>●●●●●</w:t>
            </w:r>
          </w:p>
          <w:p w14:paraId="17006C33" w14:textId="77777777" w:rsidR="008357A7" w:rsidRDefault="00000000">
            <w:pPr>
              <w:spacing w:after="50"/>
            </w:pPr>
            <w:r>
              <w:rPr>
                <w:color w:val="2B2B2B"/>
              </w:rPr>
              <w:t>Russisch (Mu.)</w:t>
            </w:r>
            <w:r>
              <w:t xml:space="preserve">  </w:t>
            </w:r>
            <w:r>
              <w:rPr>
                <w:b/>
                <w:bCs/>
                <w:color w:val="B08A3E"/>
              </w:rPr>
              <w:t>●●●●●</w:t>
            </w:r>
          </w:p>
          <w:p w14:paraId="0643968E" w14:textId="77777777" w:rsidR="008357A7" w:rsidRDefault="00000000">
            <w:pPr>
              <w:spacing w:after="50"/>
            </w:pPr>
            <w:r>
              <w:rPr>
                <w:color w:val="2B2B2B"/>
              </w:rPr>
              <w:t>Englisch (C1)</w:t>
            </w:r>
            <w:r>
              <w:t xml:space="preserve">  </w:t>
            </w:r>
            <w:r>
              <w:rPr>
                <w:b/>
                <w:bCs/>
                <w:color w:val="B08A3E"/>
              </w:rPr>
              <w:t>●●●●●</w:t>
            </w:r>
          </w:p>
          <w:p w14:paraId="69F377A3" w14:textId="77777777" w:rsidR="008357A7" w:rsidRDefault="00000000">
            <w:pPr>
              <w:spacing w:after="50"/>
            </w:pPr>
            <w:r>
              <w:rPr>
                <w:color w:val="2B2B2B"/>
              </w:rPr>
              <w:t>Französisch (B2)</w:t>
            </w:r>
            <w:r>
              <w:t xml:space="preserve">  </w:t>
            </w:r>
            <w:r>
              <w:rPr>
                <w:b/>
                <w:bCs/>
                <w:color w:val="B08A3E"/>
              </w:rPr>
              <w:t>●●●●</w:t>
            </w:r>
            <w:r>
              <w:rPr>
                <w:color w:val="E0CFD4"/>
              </w:rPr>
              <w:t>○</w:t>
            </w:r>
          </w:p>
          <w:p w14:paraId="3C418EF1" w14:textId="77777777" w:rsidR="008357A7" w:rsidRDefault="00000000">
            <w:pPr>
              <w:spacing w:after="50"/>
            </w:pPr>
            <w:r>
              <w:rPr>
                <w:color w:val="2B2B2B"/>
              </w:rPr>
              <w:t>Spanisch (B1)</w:t>
            </w:r>
            <w:r>
              <w:t xml:space="preserve">  </w:t>
            </w:r>
            <w:r>
              <w:rPr>
                <w:b/>
                <w:bCs/>
                <w:color w:val="B08A3E"/>
              </w:rPr>
              <w:t>●●●</w:t>
            </w:r>
            <w:r>
              <w:rPr>
                <w:color w:val="E0CFD4"/>
              </w:rPr>
              <w:t>○○</w:t>
            </w:r>
          </w:p>
          <w:p w14:paraId="3A158E84" w14:textId="77777777" w:rsidR="008357A7" w:rsidRDefault="00000000">
            <w:pPr>
              <w:pBdr>
                <w:bottom w:val="single" w:sz="6" w:space="2" w:color="B08A3E"/>
              </w:pBdr>
              <w:spacing w:before="180" w:after="80"/>
            </w:pPr>
            <w:r>
              <w:rPr>
                <w:b/>
                <w:bCs/>
                <w:color w:val="6B1F3A"/>
                <w:spacing w:val="30"/>
                <w:sz w:val="20"/>
                <w:szCs w:val="20"/>
              </w:rPr>
              <w:t>DOLMETSCHARTEN</w:t>
            </w:r>
          </w:p>
          <w:p w14:paraId="6809250F" w14:textId="77777777" w:rsidR="008357A7" w:rsidRDefault="00000000">
            <w:pPr>
              <w:spacing w:after="40" w:line="260" w:lineRule="auto"/>
            </w:pPr>
            <w:r>
              <w:rPr>
                <w:color w:val="2B2B2B"/>
              </w:rPr>
              <w:t>• Simultandolmetschen</w:t>
            </w:r>
          </w:p>
          <w:p w14:paraId="41DF98C0" w14:textId="77777777" w:rsidR="008357A7" w:rsidRDefault="00000000">
            <w:pPr>
              <w:spacing w:after="40" w:line="260" w:lineRule="auto"/>
            </w:pPr>
            <w:r>
              <w:rPr>
                <w:color w:val="2B2B2B"/>
              </w:rPr>
              <w:t>• Konsekutivdolmetschen</w:t>
            </w:r>
          </w:p>
          <w:p w14:paraId="39F3D198" w14:textId="77777777" w:rsidR="008357A7" w:rsidRDefault="00000000">
            <w:pPr>
              <w:spacing w:after="40" w:line="260" w:lineRule="auto"/>
            </w:pPr>
            <w:r>
              <w:rPr>
                <w:color w:val="2B2B2B"/>
              </w:rPr>
              <w:t>• Flüsterdolmetschen</w:t>
            </w:r>
          </w:p>
          <w:p w14:paraId="59BC97DF" w14:textId="77777777" w:rsidR="008357A7" w:rsidRDefault="00000000">
            <w:pPr>
              <w:spacing w:after="40" w:line="260" w:lineRule="auto"/>
            </w:pPr>
            <w:r>
              <w:rPr>
                <w:color w:val="2B2B2B"/>
              </w:rPr>
              <w:t>• Verhandlungs­dolmetschen</w:t>
            </w:r>
          </w:p>
          <w:p w14:paraId="331B362E" w14:textId="77777777" w:rsidR="008357A7" w:rsidRDefault="00000000">
            <w:pPr>
              <w:spacing w:after="40" w:line="260" w:lineRule="auto"/>
            </w:pPr>
            <w:r>
              <w:rPr>
                <w:color w:val="2B2B2B"/>
              </w:rPr>
              <w:t>• Remote / RSI</w:t>
            </w:r>
          </w:p>
          <w:p w14:paraId="35FA5954" w14:textId="77777777" w:rsidR="008357A7" w:rsidRDefault="00000000">
            <w:pPr>
              <w:pBdr>
                <w:bottom w:val="single" w:sz="6" w:space="2" w:color="B08A3E"/>
              </w:pBdr>
              <w:spacing w:before="180" w:after="80"/>
            </w:pPr>
            <w:r>
              <w:rPr>
                <w:b/>
                <w:bCs/>
                <w:color w:val="6B1F3A"/>
                <w:spacing w:val="30"/>
                <w:sz w:val="20"/>
                <w:szCs w:val="20"/>
              </w:rPr>
              <w:t>SOFTWARE</w:t>
            </w:r>
          </w:p>
          <w:p w14:paraId="6041C474" w14:textId="77777777" w:rsidR="008357A7" w:rsidRDefault="00000000">
            <w:pPr>
              <w:spacing w:after="50"/>
            </w:pPr>
            <w:r>
              <w:rPr>
                <w:color w:val="2B2B2B"/>
              </w:rPr>
              <w:t>SDL Trados</w:t>
            </w:r>
            <w:r>
              <w:t xml:space="preserve">  </w:t>
            </w:r>
            <w:r>
              <w:rPr>
                <w:b/>
                <w:bCs/>
                <w:color w:val="B08A3E"/>
              </w:rPr>
              <w:t>●●●●●</w:t>
            </w:r>
          </w:p>
          <w:p w14:paraId="561A8748" w14:textId="77777777" w:rsidR="008357A7" w:rsidRDefault="00000000">
            <w:pPr>
              <w:spacing w:after="50"/>
            </w:pPr>
            <w:r>
              <w:rPr>
                <w:color w:val="2B2B2B"/>
              </w:rPr>
              <w:t>MemoQ</w:t>
            </w:r>
            <w:r>
              <w:t xml:space="preserve">  </w:t>
            </w:r>
            <w:r>
              <w:rPr>
                <w:b/>
                <w:bCs/>
                <w:color w:val="B08A3E"/>
              </w:rPr>
              <w:t>●●●●</w:t>
            </w:r>
            <w:r>
              <w:rPr>
                <w:color w:val="E0CFD4"/>
              </w:rPr>
              <w:t>○</w:t>
            </w:r>
          </w:p>
          <w:p w14:paraId="52C4B9A2" w14:textId="77777777" w:rsidR="008357A7" w:rsidRDefault="00000000">
            <w:pPr>
              <w:spacing w:after="50"/>
            </w:pPr>
            <w:r>
              <w:rPr>
                <w:color w:val="2B2B2B"/>
              </w:rPr>
              <w:t>Zoom RSI</w:t>
            </w:r>
            <w:r>
              <w:t xml:space="preserve">  </w:t>
            </w:r>
            <w:r>
              <w:rPr>
                <w:b/>
                <w:bCs/>
                <w:color w:val="B08A3E"/>
              </w:rPr>
              <w:t>●●●●●</w:t>
            </w:r>
          </w:p>
          <w:p w14:paraId="60126BF1" w14:textId="77777777" w:rsidR="008357A7" w:rsidRDefault="00000000">
            <w:pPr>
              <w:spacing w:after="50"/>
            </w:pPr>
            <w:r>
              <w:rPr>
                <w:color w:val="2B2B2B"/>
              </w:rPr>
              <w:t>KUDO / Interprefy</w:t>
            </w:r>
            <w:r>
              <w:t xml:space="preserve">  </w:t>
            </w:r>
            <w:r>
              <w:rPr>
                <w:b/>
                <w:bCs/>
                <w:color w:val="B08A3E"/>
              </w:rPr>
              <w:t>●●●●</w:t>
            </w:r>
            <w:r>
              <w:rPr>
                <w:color w:val="E0CFD4"/>
              </w:rPr>
              <w:t>○</w:t>
            </w:r>
          </w:p>
        </w:tc>
        <w:tc>
          <w:tcPr>
            <w:tcW w:w="70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0" w:type="dxa"/>
              <w:left w:w="400" w:type="dxa"/>
              <w:bottom w:w="300" w:type="dxa"/>
              <w:right w:w="200" w:type="dxa"/>
            </w:tcMar>
          </w:tcPr>
          <w:p w14:paraId="3DC3F290" w14:textId="77777777" w:rsidR="008357A7" w:rsidRDefault="00000000">
            <w:pPr>
              <w:pBdr>
                <w:bottom w:val="single" w:sz="8" w:space="2" w:color="6B1F3A"/>
              </w:pBdr>
              <w:spacing w:before="200" w:after="100"/>
            </w:pPr>
            <w:r>
              <w:rPr>
                <w:b/>
                <w:bCs/>
                <w:color w:val="6B1F3A"/>
                <w:spacing w:val="40"/>
                <w:sz w:val="24"/>
                <w:szCs w:val="24"/>
              </w:rPr>
              <w:t>PROFIL</w:t>
            </w:r>
          </w:p>
          <w:p w14:paraId="213D5B60" w14:textId="77777777" w:rsidR="008357A7" w:rsidRDefault="00000000">
            <w:pPr>
              <w:spacing w:after="100" w:line="280" w:lineRule="auto"/>
              <w:jc w:val="both"/>
            </w:pPr>
            <w:r>
              <w:rPr>
                <w:color w:val="2B2B2B"/>
              </w:rPr>
              <w:t>Allgemein beeidigte Dolmetscherin und ermächtigte Übersetzerin für Russisch und Englisch mit über 7 Jahren Erfahrung im Simultan- und Konsekutivdolmetschen. Fachgebiete: Recht, Wirtschaft und Medizin. Sicheres Auftreten bei Konferenzen, Gerichts­terminen und Verhandlungen sowie umfassende Erfahrung mit Remote-Simultandolmetschen (RSI). Diskret, belastbar und kulturell versiert.</w:t>
            </w:r>
          </w:p>
          <w:p w14:paraId="49E73C47" w14:textId="77777777" w:rsidR="008357A7" w:rsidRDefault="00000000">
            <w:pPr>
              <w:pBdr>
                <w:bottom w:val="single" w:sz="8" w:space="2" w:color="6B1F3A"/>
              </w:pBdr>
              <w:spacing w:before="200" w:after="100"/>
            </w:pPr>
            <w:r>
              <w:rPr>
                <w:b/>
                <w:bCs/>
                <w:color w:val="6B1F3A"/>
                <w:spacing w:val="40"/>
                <w:sz w:val="24"/>
                <w:szCs w:val="24"/>
              </w:rPr>
              <w:t>BERUFSERFAHRUNG</w:t>
            </w:r>
          </w:p>
          <w:p w14:paraId="470057CB" w14:textId="77777777" w:rsidR="008357A7" w:rsidRDefault="00000000">
            <w:pPr>
              <w:spacing w:before="80" w:after="20"/>
            </w:pPr>
            <w:r>
              <w:rPr>
                <w:b/>
                <w:bCs/>
                <w:color w:val="B08A3E"/>
              </w:rPr>
              <w:t>06/2021 – heute</w:t>
            </w:r>
            <w:r>
              <w:rPr>
                <w:color w:val="595959"/>
              </w:rPr>
              <w:t xml:space="preserve">   |   </w:t>
            </w:r>
            <w:r>
              <w:rPr>
                <w:b/>
                <w:bCs/>
                <w:color w:val="2B2B2B"/>
                <w:sz w:val="20"/>
                <w:szCs w:val="20"/>
              </w:rPr>
              <w:t>Freiberufliche Dolmetscherin &amp; Übersetzerin</w:t>
            </w:r>
          </w:p>
          <w:p w14:paraId="7334E514" w14:textId="77777777" w:rsidR="008357A7" w:rsidRDefault="00000000">
            <w:pPr>
              <w:spacing w:after="60"/>
            </w:pPr>
            <w:r>
              <w:rPr>
                <w:i/>
                <w:iCs/>
                <w:color w:val="595959"/>
              </w:rPr>
              <w:t>Selbstständig – Frankfurt am Main</w:t>
            </w:r>
          </w:p>
          <w:p w14:paraId="4F452467" w14:textId="77777777" w:rsidR="008357A7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B08A3E"/>
              </w:rPr>
              <w:t xml:space="preserve">▸  </w:t>
            </w:r>
            <w:r>
              <w:rPr>
                <w:color w:val="2B2B2B"/>
              </w:rPr>
              <w:t>Simultan- und Konsekutivdolmetschen bei Konferenzen, Hauptversammlungen und Schulungen</w:t>
            </w:r>
          </w:p>
          <w:p w14:paraId="2A92723D" w14:textId="77777777" w:rsidR="008357A7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B08A3E"/>
              </w:rPr>
              <w:t xml:space="preserve">▸  </w:t>
            </w:r>
            <w:r>
              <w:rPr>
                <w:color w:val="2B2B2B"/>
              </w:rPr>
              <w:t>Beeidigtes Dolmetschen bei Gerichts- und Notarterminen (LG Frankfurt, OLG Frankfurt)</w:t>
            </w:r>
          </w:p>
          <w:p w14:paraId="4F355A70" w14:textId="77777777" w:rsidR="008357A7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B08A3E"/>
              </w:rPr>
              <w:t xml:space="preserve">▸  </w:t>
            </w:r>
            <w:r>
              <w:rPr>
                <w:color w:val="2B2B2B"/>
              </w:rPr>
              <w:t>Beglaubigte Übersetzungen von Urkunden, Verträgen und Gerichtsakten (RU/EN ↔ DE)</w:t>
            </w:r>
          </w:p>
          <w:p w14:paraId="4CDB5114" w14:textId="77777777" w:rsidR="008357A7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B08A3E"/>
              </w:rPr>
              <w:t xml:space="preserve">▸  </w:t>
            </w:r>
            <w:r>
              <w:rPr>
                <w:color w:val="2B2B2B"/>
              </w:rPr>
              <w:t>Remote-Simultan über KUDO, Interprefy und Zoom RSI für internationale Mandanten</w:t>
            </w:r>
          </w:p>
          <w:p w14:paraId="14C256AB" w14:textId="77777777" w:rsidR="008357A7" w:rsidRDefault="00000000">
            <w:pPr>
              <w:spacing w:before="80" w:after="20"/>
            </w:pPr>
            <w:r>
              <w:rPr>
                <w:b/>
                <w:bCs/>
                <w:color w:val="B08A3E"/>
              </w:rPr>
              <w:t>09/2018 – 05/2021</w:t>
            </w:r>
            <w:r>
              <w:rPr>
                <w:color w:val="595959"/>
              </w:rPr>
              <w:t xml:space="preserve">   |   </w:t>
            </w:r>
            <w:r>
              <w:rPr>
                <w:b/>
                <w:bCs/>
                <w:color w:val="2B2B2B"/>
                <w:sz w:val="20"/>
                <w:szCs w:val="20"/>
              </w:rPr>
              <w:t>Angestellte Dolmetscherin</w:t>
            </w:r>
          </w:p>
          <w:p w14:paraId="7E838EE5" w14:textId="77777777" w:rsidR="008357A7" w:rsidRDefault="00000000">
            <w:pPr>
              <w:spacing w:after="60"/>
            </w:pPr>
            <w:r>
              <w:rPr>
                <w:i/>
                <w:iCs/>
                <w:color w:val="595959"/>
              </w:rPr>
              <w:t>GlobalLingua Sprachendienst GmbH – Frankfurt am Main</w:t>
            </w:r>
          </w:p>
          <w:p w14:paraId="180DF0EA" w14:textId="77777777" w:rsidR="008357A7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B08A3E"/>
              </w:rPr>
              <w:t xml:space="preserve">▸  </w:t>
            </w:r>
            <w:r>
              <w:rPr>
                <w:color w:val="2B2B2B"/>
              </w:rPr>
              <w:t>Dolmetscheinsätze bei Geschäftsverhandlungen, Audits und Werksbesichtigungen</w:t>
            </w:r>
          </w:p>
          <w:p w14:paraId="69DFEF16" w14:textId="77777777" w:rsidR="008357A7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B08A3E"/>
              </w:rPr>
              <w:t xml:space="preserve">▸  </w:t>
            </w:r>
            <w:r>
              <w:rPr>
                <w:color w:val="2B2B2B"/>
              </w:rPr>
              <w:t>Erstellung und Pflege von zweisprachigen Glossaren in Fachgebieten Finanz &amp; Recht</w:t>
            </w:r>
          </w:p>
          <w:p w14:paraId="4EE41408" w14:textId="77777777" w:rsidR="008357A7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B08A3E"/>
              </w:rPr>
              <w:t xml:space="preserve">▸  </w:t>
            </w:r>
            <w:r>
              <w:rPr>
                <w:color w:val="2B2B2B"/>
              </w:rPr>
              <w:t>Projektkoordination mit Kollegen sowie Qualitätssicherung (4-Augen-Prinzip)</w:t>
            </w:r>
          </w:p>
          <w:p w14:paraId="1EE1461C" w14:textId="77777777" w:rsidR="008357A7" w:rsidRDefault="00000000">
            <w:pPr>
              <w:spacing w:before="80" w:after="20"/>
            </w:pPr>
            <w:r>
              <w:rPr>
                <w:b/>
                <w:bCs/>
                <w:color w:val="B08A3E"/>
              </w:rPr>
              <w:t>10/2016 – 08/2018</w:t>
            </w:r>
            <w:r>
              <w:rPr>
                <w:color w:val="595959"/>
              </w:rPr>
              <w:t xml:space="preserve">   |   </w:t>
            </w:r>
            <w:r>
              <w:rPr>
                <w:b/>
                <w:bCs/>
                <w:color w:val="2B2B2B"/>
                <w:sz w:val="20"/>
                <w:szCs w:val="20"/>
              </w:rPr>
              <w:t>Sprachmittlerin (Praktikum &amp; Werkstudentin)</w:t>
            </w:r>
          </w:p>
          <w:p w14:paraId="434B536C" w14:textId="77777777" w:rsidR="008357A7" w:rsidRDefault="00000000">
            <w:pPr>
              <w:spacing w:after="60"/>
            </w:pPr>
            <w:r>
              <w:rPr>
                <w:i/>
                <w:iCs/>
                <w:color w:val="595959"/>
              </w:rPr>
              <w:t>Bundesamt für Migration und Flüchtlinge (BAMF) – Nürnberg</w:t>
            </w:r>
          </w:p>
          <w:p w14:paraId="3BCC395D" w14:textId="77777777" w:rsidR="008357A7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B08A3E"/>
              </w:rPr>
              <w:t xml:space="preserve">▸  </w:t>
            </w:r>
            <w:r>
              <w:rPr>
                <w:color w:val="2B2B2B"/>
              </w:rPr>
              <w:t>Sprachmittlung bei Anhörungen und Erstbefragungen (Russisch / Deutsch)</w:t>
            </w:r>
          </w:p>
          <w:p w14:paraId="24C18A8A" w14:textId="77777777" w:rsidR="008357A7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B08A3E"/>
              </w:rPr>
              <w:t xml:space="preserve">▸  </w:t>
            </w:r>
            <w:r>
              <w:rPr>
                <w:color w:val="2B2B2B"/>
              </w:rPr>
              <w:t>Übersetzung von Verwaltungs- und Bescheidsdokumenten</w:t>
            </w:r>
          </w:p>
          <w:p w14:paraId="2FEC9D3C" w14:textId="77777777" w:rsidR="008357A7" w:rsidRDefault="00000000">
            <w:pPr>
              <w:pBdr>
                <w:bottom w:val="single" w:sz="8" w:space="2" w:color="6B1F3A"/>
              </w:pBdr>
              <w:spacing w:before="200" w:after="100"/>
            </w:pPr>
            <w:r>
              <w:rPr>
                <w:b/>
                <w:bCs/>
                <w:color w:val="6B1F3A"/>
                <w:spacing w:val="40"/>
                <w:sz w:val="24"/>
                <w:szCs w:val="24"/>
              </w:rPr>
              <w:t>AUSBILDUNG</w:t>
            </w:r>
          </w:p>
          <w:p w14:paraId="2358DD1E" w14:textId="77777777" w:rsidR="008357A7" w:rsidRDefault="00000000">
            <w:pPr>
              <w:spacing w:before="80" w:after="20"/>
            </w:pPr>
            <w:r>
              <w:rPr>
                <w:b/>
                <w:bCs/>
                <w:color w:val="B08A3E"/>
              </w:rPr>
              <w:t>10/2014 – 09/2016</w:t>
            </w:r>
            <w:r>
              <w:rPr>
                <w:color w:val="595959"/>
              </w:rPr>
              <w:t xml:space="preserve">   |   </w:t>
            </w:r>
            <w:r>
              <w:rPr>
                <w:b/>
                <w:bCs/>
                <w:color w:val="2B2B2B"/>
                <w:sz w:val="20"/>
                <w:szCs w:val="20"/>
              </w:rPr>
              <w:t>M.A. Konferenzdolmetschen</w:t>
            </w:r>
          </w:p>
          <w:p w14:paraId="232784F8" w14:textId="77777777" w:rsidR="008357A7" w:rsidRDefault="00000000">
            <w:pPr>
              <w:spacing w:after="60"/>
            </w:pPr>
            <w:r>
              <w:rPr>
                <w:i/>
                <w:iCs/>
                <w:color w:val="595959"/>
              </w:rPr>
              <w:t>Universität Heidelberg, Institut für Übersetzen und Dolmetschen – Heidelberg</w:t>
            </w:r>
          </w:p>
          <w:p w14:paraId="3E24D2FE" w14:textId="77777777" w:rsidR="008357A7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B08A3E"/>
              </w:rPr>
              <w:t xml:space="preserve">▸  </w:t>
            </w:r>
            <w:r>
              <w:rPr>
                <w:color w:val="2B2B2B"/>
              </w:rPr>
              <w:t>Sprachenkombination: A Russisch · B Deutsch · C Englisch</w:t>
            </w:r>
          </w:p>
          <w:p w14:paraId="25BF3D41" w14:textId="77777777" w:rsidR="008357A7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B08A3E"/>
              </w:rPr>
              <w:t xml:space="preserve">▸  </w:t>
            </w:r>
            <w:r>
              <w:rPr>
                <w:color w:val="2B2B2B"/>
              </w:rPr>
              <w:t>Abschlussnote: 1,4 (sehr gut)</w:t>
            </w:r>
          </w:p>
          <w:p w14:paraId="349DBE6E" w14:textId="77777777" w:rsidR="008357A7" w:rsidRDefault="00000000">
            <w:pPr>
              <w:spacing w:before="80" w:after="20"/>
            </w:pPr>
            <w:r>
              <w:rPr>
                <w:b/>
                <w:bCs/>
                <w:color w:val="B08A3E"/>
              </w:rPr>
              <w:t>10/2010 – 07/2014</w:t>
            </w:r>
            <w:r>
              <w:rPr>
                <w:color w:val="595959"/>
              </w:rPr>
              <w:t xml:space="preserve">   |   </w:t>
            </w:r>
            <w:r>
              <w:rPr>
                <w:b/>
                <w:bCs/>
                <w:color w:val="2B2B2B"/>
                <w:sz w:val="20"/>
                <w:szCs w:val="20"/>
              </w:rPr>
              <w:t>B.A. Übersetzungswissenschaft</w:t>
            </w:r>
          </w:p>
          <w:p w14:paraId="229F574E" w14:textId="77777777" w:rsidR="008357A7" w:rsidRDefault="00000000">
            <w:pPr>
              <w:spacing w:after="60"/>
            </w:pPr>
            <w:r>
              <w:rPr>
                <w:i/>
                <w:iCs/>
                <w:color w:val="595959"/>
              </w:rPr>
              <w:t>Universität Leipzig – Leipzig</w:t>
            </w:r>
          </w:p>
          <w:p w14:paraId="55E520E7" w14:textId="77777777" w:rsidR="008357A7" w:rsidRDefault="00000000">
            <w:pPr>
              <w:pBdr>
                <w:bottom w:val="single" w:sz="8" w:space="2" w:color="6B1F3A"/>
              </w:pBdr>
              <w:spacing w:before="200" w:after="100"/>
            </w:pPr>
            <w:r>
              <w:rPr>
                <w:b/>
                <w:bCs/>
                <w:color w:val="6B1F3A"/>
                <w:spacing w:val="40"/>
                <w:sz w:val="24"/>
                <w:szCs w:val="24"/>
              </w:rPr>
              <w:t>ZERTIFIKATE &amp; BEEIDIGUNG</w:t>
            </w:r>
          </w:p>
          <w:p w14:paraId="522C2864" w14:textId="77777777" w:rsidR="008357A7" w:rsidRDefault="00000000">
            <w:pPr>
              <w:spacing w:before="40" w:after="30"/>
              <w:ind w:left="200" w:hanging="200"/>
            </w:pPr>
            <w:r>
              <w:rPr>
                <w:b/>
                <w:bCs/>
                <w:color w:val="B08A3E"/>
              </w:rPr>
              <w:t xml:space="preserve">▸  </w:t>
            </w:r>
            <w:r>
              <w:rPr>
                <w:b/>
                <w:bCs/>
                <w:color w:val="2B2B2B"/>
              </w:rPr>
              <w:t xml:space="preserve">Allgemein beeidigte Dolmetscherin – LG Frankfurt am Main </w:t>
            </w:r>
            <w:r>
              <w:rPr>
                <w:color w:val="595959"/>
              </w:rPr>
              <w:t>(seit 2019)</w:t>
            </w:r>
          </w:p>
          <w:p w14:paraId="03166271" w14:textId="77777777" w:rsidR="008357A7" w:rsidRDefault="00000000">
            <w:pPr>
              <w:spacing w:after="30"/>
              <w:ind w:left="200" w:hanging="200"/>
            </w:pPr>
            <w:r>
              <w:rPr>
                <w:b/>
                <w:bCs/>
                <w:color w:val="B08A3E"/>
              </w:rPr>
              <w:t xml:space="preserve">▸  </w:t>
            </w:r>
            <w:r>
              <w:rPr>
                <w:b/>
                <w:bCs/>
                <w:color w:val="2B2B2B"/>
              </w:rPr>
              <w:t xml:space="preserve">Mitglied im BDÜ </w:t>
            </w:r>
            <w:r>
              <w:rPr>
                <w:color w:val="595959"/>
              </w:rPr>
              <w:t>(Bundesverband der Dolmetscher und Übersetzer)</w:t>
            </w:r>
          </w:p>
          <w:p w14:paraId="0CCB41ED" w14:textId="77777777" w:rsidR="008357A7" w:rsidRDefault="00000000">
            <w:pPr>
              <w:spacing w:after="30"/>
              <w:ind w:left="200" w:hanging="200"/>
            </w:pPr>
            <w:r>
              <w:rPr>
                <w:b/>
                <w:bCs/>
                <w:color w:val="B08A3E"/>
              </w:rPr>
              <w:t xml:space="preserve">▸  </w:t>
            </w:r>
            <w:r>
              <w:rPr>
                <w:b/>
                <w:bCs/>
                <w:color w:val="2B2B2B"/>
              </w:rPr>
              <w:t xml:space="preserve">RSI-Zertifizierung KUDO Pro </w:t>
            </w:r>
            <w:r>
              <w:rPr>
                <w:color w:val="595959"/>
              </w:rPr>
              <w:t>(2022)</w:t>
            </w:r>
          </w:p>
          <w:p w14:paraId="6CACCF67" w14:textId="77777777" w:rsidR="008357A7" w:rsidRDefault="00000000">
            <w:pPr>
              <w:spacing w:before="240" w:after="40"/>
            </w:pPr>
            <w:r>
              <w:rPr>
                <w:i/>
                <w:iCs/>
                <w:color w:val="595959"/>
              </w:rPr>
              <w:t>Frankfurt am Main, 17.05.2026</w:t>
            </w:r>
          </w:p>
          <w:p w14:paraId="3C9D9CFE" w14:textId="77777777" w:rsidR="008357A7" w:rsidRDefault="00000000">
            <w:r>
              <w:rPr>
                <w:rFonts w:ascii="Lucida Handwriting" w:eastAsia="Lucida Handwriting" w:hAnsi="Lucida Handwriting" w:cs="Lucida Handwriting"/>
                <w:i/>
                <w:iCs/>
                <w:color w:val="6B1F3A"/>
                <w:sz w:val="22"/>
                <w:szCs w:val="22"/>
              </w:rPr>
              <w:t>Elena Petrova</w:t>
            </w:r>
          </w:p>
        </w:tc>
      </w:tr>
    </w:tbl>
    <w:p w14:paraId="61E47777" w14:textId="77777777" w:rsidR="00011D56" w:rsidRDefault="00011D56"/>
    <w:sectPr w:rsidR="00011D56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74DB7"/>
    <w:multiLevelType w:val="hybridMultilevel"/>
    <w:tmpl w:val="FFB8E07E"/>
    <w:lvl w:ilvl="0" w:tplc="05B41F1E">
      <w:start w:val="1"/>
      <w:numFmt w:val="bullet"/>
      <w:lvlText w:val="●"/>
      <w:lvlJc w:val="left"/>
      <w:pPr>
        <w:ind w:left="720" w:hanging="360"/>
      </w:pPr>
    </w:lvl>
    <w:lvl w:ilvl="1" w:tplc="2E1AF772">
      <w:start w:val="1"/>
      <w:numFmt w:val="bullet"/>
      <w:lvlText w:val="○"/>
      <w:lvlJc w:val="left"/>
      <w:pPr>
        <w:ind w:left="1440" w:hanging="360"/>
      </w:pPr>
    </w:lvl>
    <w:lvl w:ilvl="2" w:tplc="9CB07FE6">
      <w:start w:val="1"/>
      <w:numFmt w:val="bullet"/>
      <w:lvlText w:val="■"/>
      <w:lvlJc w:val="left"/>
      <w:pPr>
        <w:ind w:left="2160" w:hanging="360"/>
      </w:pPr>
    </w:lvl>
    <w:lvl w:ilvl="3" w:tplc="01BA78A8">
      <w:start w:val="1"/>
      <w:numFmt w:val="bullet"/>
      <w:lvlText w:val="●"/>
      <w:lvlJc w:val="left"/>
      <w:pPr>
        <w:ind w:left="2880" w:hanging="360"/>
      </w:pPr>
    </w:lvl>
    <w:lvl w:ilvl="4" w:tplc="518E4EE6">
      <w:start w:val="1"/>
      <w:numFmt w:val="bullet"/>
      <w:lvlText w:val="○"/>
      <w:lvlJc w:val="left"/>
      <w:pPr>
        <w:ind w:left="3600" w:hanging="360"/>
      </w:pPr>
    </w:lvl>
    <w:lvl w:ilvl="5" w:tplc="426A7148">
      <w:start w:val="1"/>
      <w:numFmt w:val="bullet"/>
      <w:lvlText w:val="■"/>
      <w:lvlJc w:val="left"/>
      <w:pPr>
        <w:ind w:left="4320" w:hanging="360"/>
      </w:pPr>
    </w:lvl>
    <w:lvl w:ilvl="6" w:tplc="5EC8B7EC">
      <w:start w:val="1"/>
      <w:numFmt w:val="bullet"/>
      <w:lvlText w:val="●"/>
      <w:lvlJc w:val="left"/>
      <w:pPr>
        <w:ind w:left="5040" w:hanging="360"/>
      </w:pPr>
    </w:lvl>
    <w:lvl w:ilvl="7" w:tplc="51A6CA76">
      <w:start w:val="1"/>
      <w:numFmt w:val="bullet"/>
      <w:lvlText w:val="●"/>
      <w:lvlJc w:val="left"/>
      <w:pPr>
        <w:ind w:left="5760" w:hanging="360"/>
      </w:pPr>
    </w:lvl>
    <w:lvl w:ilvl="8" w:tplc="AAE227BC">
      <w:start w:val="1"/>
      <w:numFmt w:val="bullet"/>
      <w:lvlText w:val="●"/>
      <w:lvlJc w:val="left"/>
      <w:pPr>
        <w:ind w:left="6480" w:hanging="360"/>
      </w:pPr>
    </w:lvl>
  </w:abstractNum>
  <w:num w:numId="1" w16cid:durableId="4624998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A7"/>
    <w:rsid w:val="00011D56"/>
    <w:rsid w:val="003B5F4E"/>
    <w:rsid w:val="008357A7"/>
    <w:rsid w:val="0093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62E5"/>
  <w15:docId w15:val="{BA9B1BC0-9E22-487A-82F3-DA08A96E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- Dolmetscherin</dc:title>
  <dc:creator>Elena Petrova</dc:creator>
  <cp:lastModifiedBy>Sergio Jiménez Canales</cp:lastModifiedBy>
  <cp:revision>3</cp:revision>
  <dcterms:created xsi:type="dcterms:W3CDTF">2026-05-17T15:34:00Z</dcterms:created>
  <dcterms:modified xsi:type="dcterms:W3CDTF">2026-05-17T15:41:00Z</dcterms:modified>
</cp:coreProperties>
</file>