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60" w:after="20"/>
      </w:pPr>
      <w:r>
        <w:rPr>
          <w:rFonts w:ascii="Aptos" w:hAnsi="Aptos"/>
          <w:b/>
          <w:i w:val="0"/>
          <w:color w:val="17324D"/>
          <w:sz w:val="48"/>
        </w:rPr>
        <w:t>VOLLMACHT</w:t>
      </w:r>
    </w:p>
    <w:p>
      <w:pPr>
        <w:widowControl/>
        <w:spacing w:before="0" w:after="80"/>
      </w:pPr>
      <w:r>
        <w:rPr>
          <w:rFonts w:ascii="Aptos" w:hAnsi="Aptos"/>
          <w:b w:val="0"/>
          <w:i w:val="0"/>
          <w:color w:val="64748B"/>
          <w:sz w:val="20"/>
        </w:rPr>
        <w:t>Allgemeine, frei anpassbare Vorlage für private oder geschäftliche Vertretung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EAF4F3"/>
            <w:tcMar>
              <w:top w:w="110" w:type="dxa"/>
              <w:start w:w="150" w:type="dxa"/>
              <w:bottom w:w="110" w:type="dxa"/>
              <w:end w:w="150" w:type="dxa"/>
            </w:tcMar>
            <w:tcBorders>
              <w:top w:val="single" w:sz="2" w:color="D8E9E7"/>
              <w:left w:val="single" w:sz="18" w:color="0F766E"/>
              <w:bottom w:val="single" w:sz="2" w:color="D8E9E7"/>
              <w:right w:val="single" w:sz="2" w:color="D8E9E7"/>
            </w:tcBorders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0F766E"/>
                <w:sz w:val="17"/>
              </w:rPr>
              <w:t>SO VERWENDEN SIE DIE VORLAGE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334155"/>
                <w:sz w:val="16"/>
              </w:rPr>
              <w:t>Füllen Sie die Identitätsdaten aus, beschreiben Sie den konkreten Zweck und markieren Sie nur die Befugnisse, die tatsächlich gelten sollen. Nicht benötigte Punkte können gelöscht oder gestrichen werden.</w:t>
            </w:r>
          </w:p>
        </w:tc>
      </w:tr>
    </w:tbl>
    <w:p>
      <w:pPr>
        <w:widowControl/>
        <w:spacing w:before="140" w:after="60"/>
        <w:keepNext/>
      </w:pPr>
      <w:r>
        <w:rPr>
          <w:rFonts w:ascii="Aptos" w:hAnsi="Aptos"/>
          <w:b/>
          <w:i w:val="0"/>
          <w:color w:val="17324D"/>
          <w:sz w:val="23"/>
        </w:rPr>
        <w:t>1  Vollmachtgeber/in</w:t>
      </w:r>
      <w:r>
        <w:rPr>
          <w:rFonts w:ascii="Aptos" w:hAnsi="Aptos"/>
          <w:b w:val="0"/>
          <w:i w:val="0"/>
          <w:color w:val="64748B"/>
          <w:sz w:val="17"/>
        </w:rPr>
        <w:t xml:space="preserve">  Person oder Organisation, die die Vollmacht erteilt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VOR- UND NACHNAME / FIRMA</w:t>
            </w:r>
          </w:p>
          <w:p>
            <w:pPr>
              <w:spacing w:before="0" w:after="0"/>
            </w:pPr>
            <w:sdt>
              <w:sdtPr>
                <w:tag w:val="VG_NAME"/>
                <w:alias w:val="VG_NAME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Klicken oder tippen</w:t>
                </w:r>
              </w:sdtContent>
            </w:sdt>
          </w:p>
        </w:tc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GEBURTSDATUM / REGISTERANGABE (OPTIONAL)</w:t>
            </w:r>
          </w:p>
          <w:p>
            <w:pPr>
              <w:spacing w:before="0" w:after="0"/>
            </w:pPr>
            <w:sdt>
              <w:sdtPr>
                <w:tag w:val="VG_IDENT"/>
                <w:alias w:val="VG_IDENT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Klicken oder tippen</w:t>
                </w:r>
              </w:sdtContent>
            </w:sdt>
          </w:p>
        </w:tc>
      </w:tr>
      <w:tr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STRASSE UND HAUSNUMMER</w:t>
            </w:r>
          </w:p>
          <w:p>
            <w:pPr>
              <w:spacing w:before="0" w:after="0"/>
            </w:pPr>
            <w:sdt>
              <w:sdtPr>
                <w:tag w:val="VG_STRASSE"/>
                <w:alias w:val="VG_STRASSE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Klicken oder tippen</w:t>
                </w:r>
              </w:sdtContent>
            </w:sdt>
          </w:p>
        </w:tc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PLZ UND ORT</w:t>
            </w:r>
          </w:p>
          <w:p>
            <w:pPr>
              <w:spacing w:before="0" w:after="0"/>
            </w:pPr>
            <w:sdt>
              <w:sdtPr>
                <w:tag w:val="VG_ORT"/>
                <w:alias w:val="VG_ORT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Klicken oder tippen</w:t>
                </w:r>
              </w:sdtContent>
            </w:sdt>
          </w:p>
        </w:tc>
      </w:tr>
      <w:tr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TELEFON (OPTIONAL)</w:t>
            </w:r>
          </w:p>
          <w:p>
            <w:pPr>
              <w:spacing w:before="0" w:after="0"/>
            </w:pPr>
            <w:sdt>
              <w:sdtPr>
                <w:tag w:val="VG_TEL"/>
                <w:alias w:val="VG_TEL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Klicken oder tippen</w:t>
                </w:r>
              </w:sdtContent>
            </w:sdt>
          </w:p>
        </w:tc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E-MAIL (OPTIONAL)</w:t>
            </w:r>
          </w:p>
          <w:p>
            <w:pPr>
              <w:spacing w:before="0" w:after="0"/>
            </w:pPr>
            <w:sdt>
              <w:sdtPr>
                <w:tag w:val="VG_EMAIL"/>
                <w:alias w:val="VG_EMAIL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Klicken oder tippen</w:t>
                </w:r>
              </w:sdtContent>
            </w:sdt>
          </w:p>
        </w:tc>
      </w:tr>
    </w:tbl>
    <w:p>
      <w:pPr>
        <w:widowControl/>
        <w:spacing w:before="140" w:after="60"/>
        <w:keepNext/>
      </w:pPr>
      <w:r>
        <w:rPr>
          <w:rFonts w:ascii="Aptos" w:hAnsi="Aptos"/>
          <w:b/>
          <w:i w:val="0"/>
          <w:color w:val="17324D"/>
          <w:sz w:val="23"/>
        </w:rPr>
        <w:t>2  Bevollmächtigte Person</w:t>
      </w:r>
      <w:r>
        <w:rPr>
          <w:rFonts w:ascii="Aptos" w:hAnsi="Aptos"/>
          <w:b w:val="0"/>
          <w:i w:val="0"/>
          <w:color w:val="64748B"/>
          <w:sz w:val="17"/>
        </w:rPr>
        <w:t xml:space="preserve">  Person, die im Namen des Vollmachtgebers handeln darf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VOR- UND NACHNAME</w:t>
            </w:r>
          </w:p>
          <w:p>
            <w:pPr>
              <w:spacing w:before="0" w:after="0"/>
            </w:pPr>
            <w:sdt>
              <w:sdtPr>
                <w:tag w:val="BV_NAME"/>
                <w:alias w:val="BV_NAME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Klicken oder tippen</w:t>
                </w:r>
              </w:sdtContent>
            </w:sdt>
          </w:p>
        </w:tc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GEBURTSDATUM (OPTIONAL)</w:t>
            </w:r>
          </w:p>
          <w:p>
            <w:pPr>
              <w:spacing w:before="0" w:after="0"/>
            </w:pPr>
            <w:sdt>
              <w:sdtPr>
                <w:tag w:val="BV_GEB"/>
                <w:alias w:val="BV_GEB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Klicken oder tippen</w:t>
                </w:r>
              </w:sdtContent>
            </w:sdt>
          </w:p>
        </w:tc>
      </w:tr>
      <w:tr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STRASSE UND HAUSNUMMER</w:t>
            </w:r>
          </w:p>
          <w:p>
            <w:pPr>
              <w:spacing w:before="0" w:after="0"/>
            </w:pPr>
            <w:sdt>
              <w:sdtPr>
                <w:tag w:val="BV_STRASSE"/>
                <w:alias w:val="BV_STRASSE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Klicken oder tippen</w:t>
                </w:r>
              </w:sdtContent>
            </w:sdt>
          </w:p>
        </w:tc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PLZ UND ORT</w:t>
            </w:r>
          </w:p>
          <w:p>
            <w:pPr>
              <w:spacing w:before="0" w:after="0"/>
            </w:pPr>
            <w:sdt>
              <w:sdtPr>
                <w:tag w:val="BV_ORT"/>
                <w:alias w:val="BV_ORT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Klicken oder tippen</w:t>
                </w:r>
              </w:sdtContent>
            </w:sdt>
          </w:p>
        </w:tc>
      </w:tr>
      <w:tr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TELEFON (OPTIONAL)</w:t>
            </w:r>
          </w:p>
          <w:p>
            <w:pPr>
              <w:spacing w:before="0" w:after="0"/>
            </w:pPr>
            <w:sdt>
              <w:sdtPr>
                <w:tag w:val="BV_TEL"/>
                <w:alias w:val="BV_TEL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Klicken oder tippen</w:t>
                </w:r>
              </w:sdtContent>
            </w:sdt>
          </w:p>
        </w:tc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E-MAIL (OPTIONAL)</w:t>
            </w:r>
          </w:p>
          <w:p>
            <w:pPr>
              <w:spacing w:before="0" w:after="0"/>
            </w:pPr>
            <w:sdt>
              <w:sdtPr>
                <w:tag w:val="BV_EMAIL"/>
                <w:alias w:val="BV_EMAIL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Klicken oder tippen</w:t>
                </w:r>
              </w:sdtContent>
            </w:sdt>
          </w:p>
        </w:tc>
      </w:tr>
    </w:tbl>
    <w:p>
      <w:pPr>
        <w:widowControl/>
        <w:spacing w:before="140" w:after="60"/>
        <w:keepNext/>
      </w:pPr>
      <w:r>
        <w:rPr>
          <w:rFonts w:ascii="Aptos" w:hAnsi="Aptos"/>
          <w:b/>
          <w:i w:val="0"/>
          <w:color w:val="17324D"/>
          <w:sz w:val="23"/>
        </w:rPr>
        <w:t>3  Gegenstand der Vollmacht</w:t>
      </w:r>
      <w:r>
        <w:rPr>
          <w:rFonts w:ascii="Aptos" w:hAnsi="Aptos"/>
          <w:b w:val="0"/>
          <w:i w:val="0"/>
          <w:color w:val="64748B"/>
          <w:sz w:val="17"/>
        </w:rPr>
        <w:t xml:space="preserve">  Je konkreter, desto eindeutiger ist der Umfang</w:t>
      </w:r>
    </w:p>
    <w:p>
      <w:pPr>
        <w:widowControl/>
        <w:spacing w:before="0" w:after="40" w:line="252" w:lineRule="auto"/>
      </w:pPr>
      <w:r>
        <w:rPr>
          <w:rFonts w:ascii="Aptos" w:hAnsi="Aptos"/>
          <w:b w:val="0"/>
          <w:i w:val="0"/>
          <w:color w:val="17212B"/>
          <w:sz w:val="18"/>
        </w:rPr>
        <w:t>Hiermit bevollmächtige ich die oben bezeichnete Person, mich in der folgenden Angelegenheit in meinem Namen zu vertreten: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rPr>
          <w:trHeight w:val="1000" w:hRule="atLeast"/>
        </w:trPr>
        <w:tc>
          <w:tcPr>
            <w:tcW w:type="dxa" w:w="9978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ANGELEGENHEIT / ZWECK / GGF. AKTENZEICHEN, VERTRAG ODER VORGANG</w:t>
            </w:r>
          </w:p>
          <w:p>
            <w:pPr>
              <w:spacing w:before="0" w:after="0"/>
            </w:pPr>
            <w:sdt>
              <w:sdtPr>
                <w:tag w:val="ZWECK"/>
                <w:alias w:val="ZWECK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Zweck und konkreten Vorgang beschreiben</w:t>
                </w:r>
              </w:sdtContent>
            </w:sdt>
          </w:p>
        </w:tc>
      </w:tr>
    </w:tbl>
    <w:p>
      <w:pPr>
        <w:widowControl/>
        <w:spacing w:before="140" w:after="60"/>
        <w:keepNext/>
      </w:pPr>
      <w:r>
        <w:rPr>
          <w:rFonts w:ascii="Aptos" w:hAnsi="Aptos"/>
          <w:b/>
          <w:i w:val="0"/>
          <w:color w:val="17324D"/>
          <w:sz w:val="23"/>
        </w:rPr>
        <w:t>4  Befugnisse</w:t>
      </w:r>
      <w:r>
        <w:rPr>
          <w:rFonts w:ascii="Aptos" w:hAnsi="Aptos"/>
          <w:b w:val="0"/>
          <w:i w:val="0"/>
          <w:color w:val="64748B"/>
          <w:sz w:val="17"/>
        </w:rPr>
        <w:t xml:space="preserve">  Nur die gewünschten Punkte markieren; zusätzliche Befugnisse konkret ergänzen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3" w:color="E2E8F0"/>
            </w:tcBorders>
          </w:tcPr>
          <w:p>
            <w:pPr>
              <w:spacing w:before="0" w:after="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>☐ Erklärungen abgeben und entgegennehmen</w:t>
            </w:r>
          </w:p>
        </w:tc>
        <w:tc>
          <w:tcPr>
            <w:tcW w:type="dxa" w:w="4989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3" w:color="E2E8F0"/>
            </w:tcBorders>
          </w:tcPr>
          <w:p>
            <w:pPr>
              <w:spacing w:before="0" w:after="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>☐ Anträge stellen und Bescheide entgegennehmen</w:t>
            </w:r>
          </w:p>
        </w:tc>
      </w:tr>
      <w:tr>
        <w:tc>
          <w:tcPr>
            <w:tcW w:type="dxa" w:w="4989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3" w:color="E2E8F0"/>
            </w:tcBorders>
          </w:tcPr>
          <w:p>
            <w:pPr>
              <w:spacing w:before="0" w:after="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>☐ Unterlagen einreichen, einsehen und abholen</w:t>
            </w:r>
          </w:p>
        </w:tc>
        <w:tc>
          <w:tcPr>
            <w:tcW w:type="dxa" w:w="4989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3" w:color="E2E8F0"/>
            </w:tcBorders>
          </w:tcPr>
          <w:p>
            <w:pPr>
              <w:spacing w:before="0" w:after="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>☐ Auskünfte einholen und Schriftverkehr führen</w:t>
            </w:r>
          </w:p>
        </w:tc>
      </w:tr>
      <w:tr>
        <w:tc>
          <w:tcPr>
            <w:tcW w:type="dxa" w:w="4989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3" w:color="E2E8F0"/>
            </w:tcBorders>
          </w:tcPr>
          <w:p>
            <w:pPr>
              <w:spacing w:before="0" w:after="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>☐ Verträge abschließen, ändern oder kündigen</w:t>
            </w:r>
          </w:p>
        </w:tc>
        <w:tc>
          <w:tcPr>
            <w:tcW w:type="dxa" w:w="4989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3" w:color="E2E8F0"/>
            </w:tcBorders>
          </w:tcPr>
          <w:p>
            <w:pPr>
              <w:spacing w:before="0" w:after="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>☐ Zahlungen leisten oder entgegennehmen</w:t>
            </w:r>
          </w:p>
        </w:tc>
      </w:tr>
      <w:tr>
        <w:tc>
          <w:tcPr>
            <w:tcW w:type="dxa" w:w="4989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3" w:color="E2E8F0"/>
            </w:tcBorders>
          </w:tcPr>
          <w:p>
            <w:pPr>
              <w:spacing w:before="0" w:after="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>☐ Termine wahrnehmen und Verhandlungen führen</w:t>
            </w:r>
          </w:p>
        </w:tc>
        <w:tc>
          <w:tcPr>
            <w:tcW w:type="dxa" w:w="4989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3" w:color="E2E8F0"/>
            </w:tcBorders>
          </w:tcPr>
          <w:p>
            <w:pPr>
              <w:spacing w:before="0" w:after="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>☐ Sonstige Handlungen im beschriebenen Vorgang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ZUSÄTZLICHE ODER NÄHER ZU BESTIMMENDE BEFUGNISSE (OPTIONAL)</w:t>
            </w:r>
          </w:p>
          <w:p>
            <w:pPr>
              <w:spacing w:before="0" w:after="0"/>
            </w:pPr>
            <w:sdt>
              <w:sdtPr>
                <w:tag w:val="BEFUG_ZUSATZ"/>
                <w:alias w:val="BEFUG_ZUSATZ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Optional ergänzen</w:t>
                </w:r>
              </w:sdtContent>
            </w:sdt>
          </w:p>
        </w:tc>
      </w:tr>
    </w:tbl>
    <w:p>
      <w:pPr>
        <w:widowControl/>
      </w:pPr>
      <w:r>
        <w:br w:type="page"/>
      </w:r>
    </w:p>
    <w:p>
      <w:pPr>
        <w:widowControl/>
        <w:spacing w:before="140" w:after="60"/>
        <w:keepNext/>
      </w:pPr>
      <w:r>
        <w:rPr>
          <w:rFonts w:ascii="Aptos" w:hAnsi="Aptos"/>
          <w:b/>
          <w:i w:val="0"/>
          <w:color w:val="17324D"/>
          <w:sz w:val="23"/>
        </w:rPr>
        <w:t>5  Beschränkungen und Ausschlüsse</w:t>
      </w:r>
      <w:r>
        <w:rPr>
          <w:rFonts w:ascii="Aptos" w:hAnsi="Aptos"/>
          <w:b w:val="0"/>
          <w:i w:val="0"/>
          <w:color w:val="64748B"/>
          <w:sz w:val="17"/>
        </w:rPr>
        <w:t xml:space="preserve">  Tragen Sie hier ein, was ausdrücklich nicht umfasst sein soll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8"/>
      </w:tblGrid>
      <w:tr>
        <w:trPr>
          <w:trHeight w:val="850" w:hRule="atLeast"/>
        </w:trPr>
        <w:tc>
          <w:tcPr>
            <w:tcW w:type="dxa" w:w="9978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NICHT UMFASST / NUR UNTER FOLGENDEN BEDINGUNGEN ZULÄSSIG</w:t>
            </w:r>
          </w:p>
          <w:p>
            <w:pPr>
              <w:spacing w:before="0" w:after="0"/>
            </w:pPr>
            <w:sdt>
              <w:sdtPr>
                <w:tag w:val="AUSSCHLUSS"/>
                <w:alias w:val="AUSSCHLUSS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Beschränkungen oder Bedingungen eintragen</w:t>
                </w:r>
              </w:sdtContent>
            </w:sdt>
          </w:p>
        </w:tc>
      </w:tr>
    </w:tbl>
    <w:p>
      <w:pPr>
        <w:widowControl/>
        <w:spacing w:before="140" w:after="60"/>
        <w:keepNext/>
      </w:pPr>
      <w:r>
        <w:rPr>
          <w:rFonts w:ascii="Aptos" w:hAnsi="Aptos"/>
          <w:b/>
          <w:i w:val="0"/>
          <w:color w:val="17324D"/>
          <w:sz w:val="23"/>
        </w:rPr>
        <w:t>6  Untervollmacht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3" w:color="E2E8F0"/>
            </w:tcBorders>
          </w:tcPr>
          <w:p>
            <w:pPr>
              <w:spacing w:before="0" w:after="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>☐ Die Erteilung einer Untervollmacht ist nicht gestattet.</w:t>
            </w:r>
          </w:p>
        </w:tc>
      </w:tr>
      <w:tr>
        <w:tc>
          <w:tcPr>
            <w:tcW w:type="dxa" w:w="9978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3" w:color="E2E8F0"/>
            </w:tcBorders>
          </w:tcPr>
          <w:p>
            <w:pPr>
              <w:spacing w:before="0" w:after="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>☐ Eine Untervollmacht ist nur mit vorheriger Zustimmung des Vollmachtgebers zulässig.</w:t>
            </w:r>
          </w:p>
        </w:tc>
      </w:tr>
      <w:tr>
        <w:tc>
          <w:tcPr>
            <w:tcW w:type="dxa" w:w="9978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3" w:color="E2E8F0"/>
            </w:tcBorders>
          </w:tcPr>
          <w:p>
            <w:pPr>
              <w:spacing w:before="0" w:after="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>☐ Die Erteilung einer Untervollmacht ist im oben beschriebenen Umfang gestattet.</w:t>
            </w:r>
          </w:p>
        </w:tc>
      </w:tr>
    </w:tbl>
    <w:p>
      <w:pPr>
        <w:widowControl/>
        <w:spacing w:before="140" w:after="60"/>
        <w:keepNext/>
      </w:pPr>
      <w:r>
        <w:rPr>
          <w:rFonts w:ascii="Aptos" w:hAnsi="Aptos"/>
          <w:b/>
          <w:i w:val="0"/>
          <w:color w:val="17324D"/>
          <w:sz w:val="23"/>
        </w:rPr>
        <w:t>7  Gültigkeit und Beendigung</w:t>
      </w:r>
      <w:r>
        <w:rPr>
          <w:rFonts w:ascii="Aptos" w:hAnsi="Aptos"/>
          <w:b w:val="0"/>
          <w:i w:val="0"/>
          <w:color w:val="64748B"/>
          <w:sz w:val="17"/>
        </w:rPr>
        <w:t xml:space="preserve">  Eine Variante auswählen und erforderliche Daten ergänzen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3" w:color="E2E8F0"/>
            </w:tcBorders>
          </w:tcPr>
          <w:p>
            <w:pPr>
              <w:spacing w:before="0" w:after="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>☐ Einmalig für den oben beschriebenen Vorgang</w:t>
            </w:r>
          </w:p>
        </w:tc>
        <w:tc>
          <w:tcPr>
            <w:tcW w:type="dxa" w:w="4989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3" w:color="E2E8F0"/>
            </w:tcBorders>
          </w:tcPr>
          <w:p>
            <w:pPr>
              <w:spacing w:before="0" w:after="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>☐ Bis zur vollständigen Erledigung der oben beschriebenen Angelegenheit</w:t>
            </w:r>
          </w:p>
        </w:tc>
      </w:tr>
      <w:tr>
        <w:tc>
          <w:tcPr>
            <w:tcW w:type="dxa" w:w="4989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3" w:color="E2E8F0"/>
            </w:tcBorders>
          </w:tcPr>
          <w:p>
            <w:pPr>
              <w:spacing w:before="0" w:after="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>☐ Bis zum Widerruf</w:t>
            </w:r>
          </w:p>
        </w:tc>
        <w:tc>
          <w:tcPr>
            <w:tcW w:type="dxa" w:w="4989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3" w:color="E2E8F0"/>
            </w:tcBorders>
          </w:tcPr>
          <w:p>
            <w:pPr>
              <w:spacing w:before="0" w:after="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>☐ Befristet für den unten angegebenen Zeitraum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GÜLTIG AB (OPTIONAL)</w:t>
            </w:r>
          </w:p>
          <w:p>
            <w:pPr>
              <w:spacing w:before="0" w:after="0"/>
            </w:pPr>
            <w:sdt>
              <w:sdtPr>
                <w:tag w:val="GUELTIG_AB"/>
                <w:alias w:val="GUELTIG_AB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TT.MM.JJJJ</w:t>
                </w:r>
              </w:sdtContent>
            </w:sdt>
          </w:p>
        </w:tc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GÜLTIG BIS (OPTIONAL)</w:t>
            </w:r>
          </w:p>
          <w:p>
            <w:pPr>
              <w:spacing w:before="0" w:after="0"/>
            </w:pPr>
            <w:sdt>
              <w:sdtPr>
                <w:tag w:val="GUELTIG_BIS"/>
                <w:alias w:val="GUELTIG_BIS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TT.MM.JJJJ</w:t>
                </w:r>
              </w:sdtContent>
            </w:sdt>
          </w:p>
        </w:tc>
      </w:tr>
    </w:tbl>
    <w:p>
      <w:pPr>
        <w:widowControl/>
        <w:spacing w:before="40" w:after="60" w:line="252" w:lineRule="auto"/>
      </w:pPr>
      <w:r>
        <w:rPr>
          <w:rFonts w:ascii="Aptos" w:hAnsi="Aptos"/>
          <w:b w:val="0"/>
          <w:i w:val="0"/>
          <w:color w:val="64748B"/>
          <w:sz w:val="16"/>
        </w:rPr>
        <w:t>Soweit rechtlich zulässig und nichts Abweichendes vereinbart wurde, kann die Vollmacht widerrufen werden. Nach Beendigung sollte eine ausgehändigte Originalurkunde zurückgegeben werden.</w:t>
      </w:r>
    </w:p>
    <w:p>
      <w:pPr>
        <w:widowControl/>
        <w:spacing w:before="140" w:after="60"/>
        <w:keepNext/>
      </w:pPr>
      <w:r>
        <w:rPr>
          <w:rFonts w:ascii="Aptos" w:hAnsi="Aptos"/>
          <w:b/>
          <w:i w:val="0"/>
          <w:color w:val="17324D"/>
          <w:sz w:val="23"/>
        </w:rPr>
        <w:t>8  Ergänzende Angaben</w:t>
      </w:r>
      <w:r>
        <w:rPr>
          <w:rFonts w:ascii="Aptos" w:hAnsi="Aptos"/>
          <w:b w:val="0"/>
          <w:i w:val="0"/>
          <w:color w:val="64748B"/>
          <w:sz w:val="17"/>
        </w:rPr>
        <w:t xml:space="preserve">  Optional, wenn eine Stelle oder ein Vorgang weitere Daten verlangt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BEHÖRDE / UNTERNEHMEN / EMPFÄNGER (OPTIONAL)</w:t>
            </w:r>
          </w:p>
          <w:p>
            <w:pPr>
              <w:spacing w:before="0" w:after="0"/>
            </w:pPr>
            <w:sdt>
              <w:sdtPr>
                <w:tag w:val="EMPFAENGER"/>
                <w:alias w:val="EMPFAENGER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Klicken oder tippen</w:t>
                </w:r>
              </w:sdtContent>
            </w:sdt>
          </w:p>
        </w:tc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AKTENZEICHEN / KUNDENNUMMER / REFERENZ (OPTIONAL)</w:t>
            </w:r>
          </w:p>
          <w:p>
            <w:pPr>
              <w:spacing w:before="0" w:after="0"/>
            </w:pPr>
            <w:sdt>
              <w:sdtPr>
                <w:tag w:val="REFERENZ"/>
                <w:alias w:val="REFERENZ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Klicken oder tippen</w:t>
                </w:r>
              </w:sdtContent>
            </w:sdt>
          </w:p>
        </w:tc>
      </w:tr>
      <w:tr>
        <w:trPr>
          <w:trHeight w:val="700" w:hRule="atLeast"/>
        </w:trPr>
        <w:tc>
          <w:tcPr>
            <w:tcW w:type="dxa" w:w="9978"/>
            <w:gridSpan w:val="2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WEITERE HINWEISE ODER BEDINGUNGEN (OPTIONAL)</w:t>
            </w:r>
          </w:p>
          <w:p>
            <w:pPr>
              <w:spacing w:before="0" w:after="0"/>
            </w:pPr>
            <w:sdt>
              <w:sdtPr>
                <w:tag w:val="WEITERE"/>
                <w:alias w:val="WEITERE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Optional ergänzen</w:t>
                </w:r>
              </w:sdtContent>
            </w:sdt>
          </w:p>
        </w:tc>
      </w:tr>
    </w:tbl>
    <w:p>
      <w:pPr>
        <w:widowControl/>
        <w:spacing w:before="140" w:after="60"/>
        <w:keepNext/>
      </w:pPr>
      <w:r>
        <w:rPr>
          <w:rFonts w:ascii="Aptos" w:hAnsi="Aptos"/>
          <w:b/>
          <w:i w:val="0"/>
          <w:color w:val="17324D"/>
          <w:sz w:val="23"/>
        </w:rPr>
        <w:t>9  Ort, Datum und Unterschrift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ORT</w:t>
            </w:r>
          </w:p>
          <w:p>
            <w:pPr>
              <w:spacing w:before="0" w:after="0"/>
            </w:pPr>
            <w:sdt>
              <w:sdtPr>
                <w:tag w:val="ORT"/>
                <w:alias w:val="ORT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Klicken oder tippen</w:t>
                </w:r>
              </w:sdtContent>
            </w:sdt>
          </w:p>
        </w:tc>
        <w:tc>
          <w:tcPr>
            <w:tcW w:type="dxa" w:w="4989"/>
            <w:shd w:fill="F3F6F8"/>
            <w:tcBorders>
              <w:top w:val="single" w:sz="4" w:color="E2E8F0"/>
              <w:left w:val="single" w:sz="4" w:color="E2E8F0"/>
              <w:bottom w:val="single" w:sz="8" w:color="CBD5E1"/>
              <w:right w:val="single" w:sz="4" w:color="E2E8F0"/>
            </w:tcBorders>
            <w:tcMar>
              <w:top w:w="80" w:type="dxa"/>
              <w:start w:w="115" w:type="dxa"/>
              <w:bottom w:w="80" w:type="dxa"/>
              <w:end w:w="115" w:type="dxa"/>
            </w:tcMar>
            <w:vAlign w:val="center"/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64748B"/>
                <w:sz w:val="14"/>
              </w:rPr>
              <w:t>DATUM</w:t>
            </w:r>
          </w:p>
          <w:p>
            <w:pPr>
              <w:spacing w:before="0" w:after="0"/>
            </w:pPr>
            <w:sdt>
              <w:sdtPr>
                <w:tag w:val="DATUM"/>
                <w:alias w:val="DATUM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4B5563"/>
                    <w:sz w:val="19"/>
                  </w:rPr>
                  <w:t>TT.MM.JJJJ</w:t>
                </w:r>
              </w:sdtContent>
            </w:sdt>
          </w:p>
        </w:tc>
      </w:tr>
      <w:tr>
        <w:tc>
          <w:tcPr>
            <w:tcW w:type="dxa" w:w="4989"/>
            <w:tcMar>
              <w:top w:w="140" w:type="dxa"/>
              <w:start w:w="120" w:type="dxa"/>
              <w:bottom w:w="100" w:type="dxa"/>
              <w:end w:w="120" w:type="dxa"/>
            </w:tcMar>
            <w:tcBorders>
              <w:bottom w:val="single" w:sz="8" w:color="CBD5E1"/>
            </w:tcBorders>
          </w:tcPr>
          <w:p>
            <w:pPr>
              <w:spacing w:before="0" w:after="28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 xml:space="preserve"> </w:t>
            </w:r>
          </w:p>
          <w:p>
            <w:pPr>
              <w:spacing w:before="0" w:after="20"/>
            </w:pPr>
            <w:r>
              <w:rPr>
                <w:rFonts w:ascii="Aptos" w:hAnsi="Aptos"/>
                <w:b w:val="0"/>
                <w:i w:val="0"/>
                <w:color w:val="94A3B8"/>
                <w:sz w:val="17"/>
              </w:rPr>
              <w:t>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i w:val="0"/>
                <w:color w:val="17212B"/>
                <w:sz w:val="17"/>
              </w:rPr>
              <w:t>Unterschrift Vollmachtgeber/in</w:t>
            </w:r>
            <w:r>
              <w:rPr>
                <w:rFonts w:ascii="Aptos" w:hAnsi="Aptos"/>
                <w:b w:val="0"/>
                <w:i w:val="0"/>
                <w:color w:val="64748B"/>
                <w:sz w:val="15"/>
              </w:rPr>
              <w:t xml:space="preserve">  ·  erforderlich</w:t>
            </w:r>
          </w:p>
        </w:tc>
        <w:tc>
          <w:tcPr>
            <w:tcW w:type="dxa" w:w="4989"/>
            <w:tcMar>
              <w:top w:w="140" w:type="dxa"/>
              <w:start w:w="120" w:type="dxa"/>
              <w:bottom w:w="100" w:type="dxa"/>
              <w:end w:w="120" w:type="dxa"/>
            </w:tcMar>
            <w:tcBorders>
              <w:bottom w:val="single" w:sz="8" w:color="CBD5E1"/>
            </w:tcBorders>
          </w:tcPr>
          <w:p>
            <w:pPr>
              <w:spacing w:before="0" w:after="280"/>
            </w:pPr>
            <w:r>
              <w:rPr>
                <w:rFonts w:ascii="Aptos" w:hAnsi="Aptos"/>
                <w:b w:val="0"/>
                <w:i w:val="0"/>
                <w:color w:val="17212B"/>
                <w:sz w:val="18"/>
              </w:rPr>
              <w:t xml:space="preserve"> </w:t>
            </w:r>
          </w:p>
          <w:p>
            <w:pPr>
              <w:spacing w:before="0" w:after="20"/>
            </w:pPr>
            <w:r>
              <w:rPr>
                <w:rFonts w:ascii="Aptos" w:hAnsi="Aptos"/>
                <w:b w:val="0"/>
                <w:i w:val="0"/>
                <w:color w:val="94A3B8"/>
                <w:sz w:val="17"/>
              </w:rPr>
              <w:t>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i w:val="0"/>
                <w:color w:val="17212B"/>
                <w:sz w:val="17"/>
              </w:rPr>
              <w:t>Unterschrift bevollmächtigte Person</w:t>
            </w:r>
            <w:r>
              <w:rPr>
                <w:rFonts w:ascii="Aptos" w:hAnsi="Aptos"/>
                <w:b w:val="0"/>
                <w:i w:val="0"/>
                <w:color w:val="64748B"/>
                <w:sz w:val="15"/>
              </w:rPr>
              <w:t xml:space="preserve">  ·  optional / zur Kenntnisnahme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FFF8E8"/>
            <w:tcMar>
              <w:top w:w="110" w:type="dxa"/>
              <w:start w:w="150" w:type="dxa"/>
              <w:bottom w:w="110" w:type="dxa"/>
              <w:end w:w="150" w:type="dxa"/>
            </w:tcMar>
            <w:tcBorders>
              <w:top w:val="single" w:sz="2" w:color="D8E9E7"/>
              <w:left w:val="single" w:sz="18" w:color="0F766E"/>
              <w:bottom w:val="single" w:sz="2" w:color="D8E9E7"/>
              <w:right w:val="single" w:sz="2" w:color="D8E9E7"/>
            </w:tcBorders>
          </w:tcPr>
          <w:p>
            <w:pPr>
              <w:spacing w:before="0" w:after="20"/>
            </w:pPr>
            <w:r>
              <w:rPr>
                <w:rFonts w:ascii="Aptos" w:hAnsi="Aptos"/>
                <w:b/>
                <w:i w:val="0"/>
                <w:color w:val="0F766E"/>
                <w:sz w:val="17"/>
              </w:rPr>
              <w:t>WICHTIGER HINWEIS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334155"/>
                <w:sz w:val="16"/>
              </w:rPr>
              <w:t>Diese Vorlage ist für eine allgemeine oder sachbezogene Vollmacht gedacht. Für Vorsorgevollmachten, Bankgeschäfte, Grundstücksangelegenheiten oder andere Fälle mit besonderen Form- bzw. Institutsanforderungen kann eine spezielle Vollmacht, ein eigenes Formular oder eine notarielle Mitwirkung erforderlich sein. Prüfen Sie im Zweifel die Anforderungen der Stelle, bei der die Vollmacht verwendet werden soll.</w:t>
            </w:r>
          </w:p>
        </w:tc>
      </w:tr>
    </w:tbl>
    <w:sectPr>
      <w:headerReference w:type="default" r:id="rId9"/>
      <w:footerReference w:type="default" r:id="rId10"/>
      <w:pgSz w:w="11906" w:h="16838"/>
      <w:pgMar w:top="794" w:right="964" w:bottom="794" w:left="96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ptos" w:hAnsi="Aptos"/>
        <w:b w:val="0"/>
        <w:i w:val="0"/>
        <w:color w:val="64748B"/>
        <w:sz w:val="14"/>
      </w:rPr>
      <w:t xml:space="preserve">Vollmacht-Vorlage  •  Seite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4989"/>
      <w:gridCol w:w="4989"/>
    </w:tblGrid>
    <w:tr>
      <w:tc>
        <w:tcPr>
          <w:tcW w:type="dxa" w:w="6350"/>
          <w:tcBorders>
            <w:bottom w:val="single" w:sz="7" w:color="0F766E"/>
          </w:tcBorders>
          <w:tcMar>
            <w:top w:w="0" w:type="dxa"/>
            <w:start w:w="0" w:type="dxa"/>
            <w:bottom w:w="65" w:type="dxa"/>
            <w:end w:w="0" w:type="dxa"/>
          </w:tcMar>
        </w:tcPr>
        <w:p>
          <w:r>
            <w:rPr>
              <w:rFonts w:ascii="Aptos" w:hAnsi="Aptos"/>
              <w:b/>
              <w:i w:val="0"/>
              <w:color w:val="17324D"/>
              <w:sz w:val="16"/>
            </w:rPr>
            <w:t>VORLAGE  |  VOLLMACHT</w:t>
          </w:r>
        </w:p>
      </w:tc>
      <w:tc>
        <w:tcPr>
          <w:tcW w:type="dxa" w:w="3628"/>
          <w:tcBorders>
            <w:bottom w:val="single" w:sz="7" w:color="0F766E"/>
          </w:tcBorders>
          <w:tcMar>
            <w:top w:w="0" w:type="dxa"/>
            <w:start w:w="0" w:type="dxa"/>
            <w:bottom w:w="65" w:type="dxa"/>
            <w:end w:w="0" w:type="dxa"/>
          </w:tcMar>
        </w:tcPr>
        <w:p>
          <w:pPr>
            <w:jc w:val="right"/>
          </w:pPr>
          <w:r>
            <w:rPr>
              <w:rFonts w:ascii="Aptos" w:hAnsi="Aptos"/>
              <w:b w:val="0"/>
              <w:i w:val="0"/>
              <w:color w:val="64748B"/>
              <w:sz w:val="15"/>
            </w:rPr>
            <w:t>flexibel · übersichtlich · anpassbar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17212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Vorlage</dc:title>
  <dc:subject>Allgemeine Vollmacht zum Ausfüllen und Anpassen</dc:subject>
  <dc:creator/>
  <cp:keywords>Vollmacht, Vorlage,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